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C" w:rsidRPr="00C701E2" w:rsidRDefault="00D16DA3" w:rsidP="00C701E2">
      <w:pPr>
        <w:autoSpaceDE w:val="0"/>
        <w:jc w:val="center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noProof/>
          <w:color w:val="000000" w:themeColor="text1"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-74930</wp:posOffset>
            </wp:positionV>
            <wp:extent cx="957600" cy="820800"/>
            <wp:effectExtent l="0" t="0" r="0" b="0"/>
            <wp:wrapNone/>
            <wp:docPr id="24" name="Obraz 24" descr="hipodrom_laser_kolor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ipodrom_laser_kolor1_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84" t="19911" r="15894" b="2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8208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72C" w:rsidRPr="00C701E2" w:rsidRDefault="0044272C" w:rsidP="00C701E2">
      <w:pPr>
        <w:autoSpaceDE w:val="0"/>
        <w:jc w:val="center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767248" w:rsidRPr="003E2192" w:rsidRDefault="0044272C" w:rsidP="00C701E2">
      <w:pPr>
        <w:autoSpaceDE w:val="0"/>
        <w:ind w:left="284"/>
        <w:jc w:val="center"/>
        <w:rPr>
          <w:rFonts w:eastAsia="TimesNewRomanPSMT"/>
          <w:b/>
          <w:color w:val="000000" w:themeColor="text1"/>
          <w:szCs w:val="22"/>
          <w:lang w:val="pl-PL"/>
        </w:rPr>
      </w:pPr>
      <w:r w:rsidRPr="003E2192">
        <w:rPr>
          <w:rFonts w:eastAsia="TimesNewRomanPSMT"/>
          <w:b/>
          <w:color w:val="000000" w:themeColor="text1"/>
          <w:szCs w:val="22"/>
          <w:lang w:val="pl-PL"/>
        </w:rPr>
        <w:t>HALOWE Z</w:t>
      </w:r>
      <w:r w:rsidR="00767248" w:rsidRPr="003E2192">
        <w:rPr>
          <w:rFonts w:eastAsia="TimesNewRomanPSMT"/>
          <w:b/>
          <w:color w:val="000000" w:themeColor="text1"/>
          <w:szCs w:val="22"/>
          <w:lang w:val="pl-PL"/>
        </w:rPr>
        <w:t>AWODY REGIONALNE</w:t>
      </w:r>
    </w:p>
    <w:p w:rsidR="00767248" w:rsidRPr="003E2192" w:rsidRDefault="00767248" w:rsidP="00C701E2">
      <w:pPr>
        <w:autoSpaceDE w:val="0"/>
        <w:ind w:left="284"/>
        <w:jc w:val="center"/>
        <w:rPr>
          <w:rFonts w:eastAsia="TimesNewRomanPSMT"/>
          <w:color w:val="000000" w:themeColor="text1"/>
          <w:szCs w:val="22"/>
          <w:lang w:val="pl-PL"/>
        </w:rPr>
      </w:pPr>
      <w:r w:rsidRPr="003E2192">
        <w:rPr>
          <w:rFonts w:eastAsia="TimesNewRomanPS-BoldMT"/>
          <w:color w:val="000000" w:themeColor="text1"/>
          <w:szCs w:val="22"/>
          <w:lang w:val="pl-PL"/>
        </w:rPr>
        <w:t xml:space="preserve">W </w:t>
      </w:r>
      <w:r w:rsidRPr="003E2192">
        <w:rPr>
          <w:rFonts w:eastAsia="TimesNewRomanPSMT"/>
          <w:color w:val="000000" w:themeColor="text1"/>
          <w:szCs w:val="22"/>
          <w:lang w:val="pl-PL"/>
        </w:rPr>
        <w:t>SKOKACH PRZEZ PRZESZKODY</w:t>
      </w:r>
    </w:p>
    <w:p w:rsidR="00AD117B" w:rsidRPr="00C701E2" w:rsidRDefault="00AD117B" w:rsidP="00C701E2">
      <w:pPr>
        <w:autoSpaceDE w:val="0"/>
        <w:ind w:left="426"/>
        <w:jc w:val="center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767248" w:rsidRPr="00C701E2" w:rsidRDefault="00767248" w:rsidP="00C701E2">
      <w:pPr>
        <w:autoSpaceDE w:val="0"/>
        <w:ind w:left="426"/>
        <w:jc w:val="center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767248" w:rsidRPr="003E2192" w:rsidRDefault="00D16DA3" w:rsidP="00C701E2">
      <w:pPr>
        <w:autoSpaceDE w:val="0"/>
        <w:ind w:left="426"/>
        <w:jc w:val="center"/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</w:pPr>
      <w:r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10</w:t>
      </w:r>
      <w:r w:rsidR="002822C0"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-1</w:t>
      </w:r>
      <w:r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1</w:t>
      </w:r>
      <w:r w:rsidR="002822C0"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-1</w:t>
      </w:r>
      <w:r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2</w:t>
      </w:r>
      <w:r w:rsidR="00767248"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 xml:space="preserve"> </w:t>
      </w:r>
      <w:r w:rsidR="002822C0"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l</w:t>
      </w:r>
      <w:r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istopada</w:t>
      </w:r>
      <w:r w:rsidR="00767248"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 xml:space="preserve"> 201</w:t>
      </w:r>
      <w:r w:rsidR="00777799" w:rsidRPr="003E2192">
        <w:rPr>
          <w:rFonts w:ascii="Agency FB" w:eastAsia="TimesNewRomanPSMT" w:hAnsi="Agency FB"/>
          <w:b/>
          <w:color w:val="000000" w:themeColor="text1"/>
          <w:sz w:val="36"/>
          <w:szCs w:val="22"/>
          <w:lang w:val="pl-PL"/>
        </w:rPr>
        <w:t>7</w:t>
      </w:r>
    </w:p>
    <w:p w:rsidR="001225BC" w:rsidRPr="00C701E2" w:rsidRDefault="001225BC" w:rsidP="00C701E2">
      <w:pPr>
        <w:autoSpaceDE w:val="0"/>
        <w:jc w:val="center"/>
        <w:rPr>
          <w:rFonts w:ascii="Agency FB" w:eastAsia="TimesNewRomanPSMT" w:hAnsi="Agency FB" w:cs="TimesNewRomanPSMT"/>
          <w:color w:val="000000" w:themeColor="text1"/>
          <w:sz w:val="22"/>
          <w:szCs w:val="22"/>
          <w:lang w:val="pl-PL"/>
        </w:rPr>
      </w:pPr>
    </w:p>
    <w:p w:rsidR="00D16DA3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Organizator: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8D2116"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Hipodrom Sopot sp. z o.o.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Godzina rozpoczęcia: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8D2116"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2822C0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piątek, sobota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0</w:t>
      </w:r>
      <w:r w:rsidR="00AB4A7F" w:rsidRPr="00C701E2">
        <w:rPr>
          <w:rFonts w:eastAsia="TimesNewRomanPSMT"/>
          <w:color w:val="000000" w:themeColor="text1"/>
          <w:sz w:val="22"/>
          <w:szCs w:val="22"/>
          <w:lang w:val="pl-PL"/>
        </w:rPr>
        <w:t>8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:</w:t>
      </w:r>
      <w:r w:rsidR="00AB4A7F" w:rsidRPr="00C701E2">
        <w:rPr>
          <w:rFonts w:eastAsia="TimesNewRomanPSMT"/>
          <w:color w:val="000000" w:themeColor="text1"/>
          <w:sz w:val="22"/>
          <w:szCs w:val="22"/>
          <w:lang w:val="pl-PL"/>
        </w:rPr>
        <w:t>0</w:t>
      </w:r>
      <w:r w:rsidR="002822C0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0, niedziela po </w:t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konkursach </w:t>
      </w:r>
      <w:r w:rsidR="002822C0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CSN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(może ulec zmianie)</w:t>
      </w:r>
    </w:p>
    <w:p w:rsidR="00131688" w:rsidRPr="00C701E2" w:rsidRDefault="008D2116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Miejsce zawodów: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44272C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HALA POMARAŃCZOWA </w:t>
      </w:r>
      <w:r w:rsidR="00131688" w:rsidRPr="00C701E2">
        <w:rPr>
          <w:rFonts w:eastAsia="TimesNewRomanPSMT"/>
          <w:color w:val="000000" w:themeColor="text1"/>
          <w:sz w:val="22"/>
          <w:szCs w:val="22"/>
          <w:lang w:val="pl-PL"/>
        </w:rPr>
        <w:t>Hipodrom , Sopot ul. Polna 1.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Warunki techniczne: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8D2116"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44272C" w:rsidRPr="00C701E2">
        <w:rPr>
          <w:rFonts w:eastAsia="TimesNewRomanPSMT"/>
          <w:color w:val="000000" w:themeColor="text1"/>
          <w:sz w:val="22"/>
          <w:szCs w:val="22"/>
          <w:lang w:val="pl-PL"/>
        </w:rPr>
        <w:t>parkur - (83x38) kwarc,  rozprężalnia - (48x25) kwarc.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Zabezpieczenie medyczne na miejscu.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Osoby oficjalne</w:t>
      </w:r>
    </w:p>
    <w:p w:rsidR="00581496" w:rsidRPr="00C701E2" w:rsidRDefault="0076724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Sędzia Główny: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4563B4" w:rsidRPr="00C701E2">
        <w:rPr>
          <w:rFonts w:eastAsia="TimesNewRomanPSMT"/>
          <w:color w:val="000000" w:themeColor="text1"/>
          <w:sz w:val="22"/>
          <w:szCs w:val="22"/>
          <w:lang w:val="pl-PL"/>
        </w:rPr>
        <w:t>Agata Jarzycka</w:t>
      </w:r>
    </w:p>
    <w:p w:rsidR="00767248" w:rsidRPr="00C701E2" w:rsidRDefault="0076724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Sędzia WZJ: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627DC1"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Zbigniew Witkowski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 </w:t>
      </w:r>
    </w:p>
    <w:p w:rsidR="00D16DA3" w:rsidRPr="00C701E2" w:rsidRDefault="0076724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Członkowie: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Dariusz Orzoł</w:t>
      </w:r>
      <w:r w:rsidR="004563B4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, </w:t>
      </w:r>
      <w:r w:rsidR="0097310C" w:rsidRPr="00C701E2">
        <w:rPr>
          <w:rFonts w:eastAsia="TimesNewRomanPSMT"/>
          <w:color w:val="000000" w:themeColor="text1"/>
          <w:sz w:val="22"/>
          <w:szCs w:val="22"/>
          <w:lang w:val="pl-PL"/>
        </w:rPr>
        <w:t>Magdalena Florek</w:t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, Leszek Pawlak</w:t>
      </w:r>
    </w:p>
    <w:p w:rsidR="0097310C" w:rsidRPr="00C701E2" w:rsidRDefault="0076724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Komisarz: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Lech Chrystowski, Katarzyna Bagdzion, Magdalena Wilkowska</w:t>
      </w:r>
    </w:p>
    <w:p w:rsidR="00767248" w:rsidRPr="00C701E2" w:rsidRDefault="0076724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Gospodarz Toru: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2822C0" w:rsidRPr="00C701E2">
        <w:rPr>
          <w:rFonts w:eastAsia="TimesNewRomanPSMT"/>
          <w:color w:val="000000" w:themeColor="text1"/>
          <w:sz w:val="22"/>
          <w:szCs w:val="22"/>
          <w:lang w:val="pl-PL"/>
        </w:rPr>
        <w:t>Arkadiusz Weckwert</w:t>
      </w:r>
    </w:p>
    <w:p w:rsidR="00767248" w:rsidRPr="00C701E2" w:rsidRDefault="0076724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Lekarz weterynarii: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9E4144" w:rsidRPr="00C701E2">
        <w:rPr>
          <w:rFonts w:eastAsia="TimesNewRomanPSMT"/>
          <w:color w:val="000000" w:themeColor="text1"/>
          <w:sz w:val="22"/>
          <w:szCs w:val="22"/>
          <w:lang w:val="pl-PL"/>
        </w:rPr>
        <w:t>Grzegorz Chajęcki</w:t>
      </w:r>
    </w:p>
    <w:p w:rsidR="00131688" w:rsidRPr="00C701E2" w:rsidRDefault="00131688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Kowal zawodów: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  <w:t>Adam Czerwiński</w:t>
      </w:r>
      <w:r w:rsidR="00FF44D8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 (690 967</w:t>
      </w:r>
      <w:r w:rsidR="00FE7742" w:rsidRPr="00C701E2">
        <w:rPr>
          <w:rFonts w:eastAsia="TimesNewRomanPSMT"/>
          <w:color w:val="000000" w:themeColor="text1"/>
          <w:sz w:val="22"/>
          <w:szCs w:val="22"/>
          <w:lang w:val="pl-PL"/>
        </w:rPr>
        <w:t> </w:t>
      </w:r>
      <w:r w:rsidR="00FF44D8" w:rsidRPr="00C701E2">
        <w:rPr>
          <w:rFonts w:eastAsia="TimesNewRomanPSMT"/>
          <w:color w:val="000000" w:themeColor="text1"/>
          <w:sz w:val="22"/>
          <w:szCs w:val="22"/>
          <w:lang w:val="pl-PL"/>
        </w:rPr>
        <w:t>267)</w:t>
      </w:r>
    </w:p>
    <w:p w:rsidR="00FE7742" w:rsidRPr="00C701E2" w:rsidRDefault="00FE7742" w:rsidP="00C701E2">
      <w:p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Szef Stajni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Aleksandra Włudarczyk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 (</w:t>
      </w:r>
      <w:r w:rsidR="00D16DA3" w:rsidRPr="00C701E2">
        <w:rPr>
          <w:rFonts w:eastAsia="TimesNewRomanPSMT"/>
          <w:color w:val="000000" w:themeColor="text1"/>
          <w:sz w:val="22"/>
          <w:szCs w:val="22"/>
          <w:lang w:val="pl-PL"/>
        </w:rPr>
        <w:t>513908511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)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Otwarcie Księgowości: 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ab/>
        <w:t>od 09 do godziny po zakończeniu konkursów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Konkursy rozgrywane zgodnie z przepisami PZJ.</w:t>
      </w:r>
    </w:p>
    <w:p w:rsidR="00DB320A" w:rsidRPr="00C701E2" w:rsidRDefault="00131688" w:rsidP="00C701E2">
      <w:pPr>
        <w:numPr>
          <w:ilvl w:val="0"/>
          <w:numId w:val="8"/>
        </w:numPr>
        <w:autoSpaceDE w:val="0"/>
        <w:spacing w:after="120"/>
        <w:ind w:left="-425" w:right="-573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Zgłoszenia: kluby, sekcje i zawodnicy zarejestrowani </w:t>
      </w:r>
      <w:r w:rsidR="00627DC1" w:rsidRPr="00C701E2">
        <w:rPr>
          <w:rFonts w:eastAsia="TimesNewRomanPSMT"/>
          <w:color w:val="000000" w:themeColor="text1"/>
          <w:sz w:val="22"/>
          <w:szCs w:val="22"/>
          <w:lang w:val="pl-PL"/>
        </w:rPr>
        <w:t>w WZJ, PZJ. Wymagane dokumenty z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godnie z przepisami PZJ.</w:t>
      </w:r>
    </w:p>
    <w:p w:rsidR="00131688" w:rsidRPr="00C701E2" w:rsidRDefault="00887453" w:rsidP="00C701E2">
      <w:pPr>
        <w:numPr>
          <w:ilvl w:val="0"/>
          <w:numId w:val="8"/>
        </w:numPr>
        <w:autoSpaceDE w:val="0"/>
        <w:spacing w:after="120"/>
        <w:ind w:left="-425" w:right="-573" w:hanging="436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Zgłoszenia: do środy poprzedzającej zawody lub do wyczerpania limitu przyjmowanych koni.</w:t>
      </w:r>
    </w:p>
    <w:p w:rsidR="00C701E2" w:rsidRDefault="00C701E2" w:rsidP="00C701E2">
      <w:pPr>
        <w:autoSpaceDE w:val="0"/>
        <w:ind w:right="423"/>
        <w:jc w:val="center"/>
        <w:rPr>
          <w:rFonts w:eastAsia="TimesNewRomanPSMT"/>
          <w:b/>
          <w:color w:val="7030A0"/>
          <w:sz w:val="22"/>
          <w:szCs w:val="22"/>
          <w:lang w:val="pl-PL"/>
        </w:rPr>
      </w:pPr>
      <w:hyperlink r:id="rId9" w:history="1">
        <w:r w:rsidRPr="00C701E2">
          <w:rPr>
            <w:rStyle w:val="Hipercze"/>
            <w:rFonts w:eastAsia="TimesNewRomanPSMT"/>
            <w:b/>
            <w:sz w:val="22"/>
            <w:szCs w:val="22"/>
            <w:lang w:val="pl-PL"/>
          </w:rPr>
          <w:t>https://zawodykonne.com/zawody/zgloszenia</w:t>
        </w:r>
      </w:hyperlink>
    </w:p>
    <w:p w:rsidR="00C701E2" w:rsidRPr="00C701E2" w:rsidRDefault="00C701E2" w:rsidP="00C701E2">
      <w:pPr>
        <w:autoSpaceDE w:val="0"/>
        <w:ind w:right="423"/>
        <w:jc w:val="center"/>
        <w:rPr>
          <w:rFonts w:eastAsia="TimesNewRomanPSMT"/>
          <w:b/>
          <w:color w:val="7030A0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-425" w:right="-573"/>
        <w:jc w:val="both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 xml:space="preserve">Zapisy do konkursów piątkowych należy zaznaczyć przy zgłaszaniu na </w:t>
      </w:r>
      <w:hyperlink r:id="rId10" w:history="1">
        <w:r w:rsidRPr="00C701E2">
          <w:rPr>
            <w:rStyle w:val="Hipercze"/>
            <w:color w:val="000000" w:themeColor="text1"/>
            <w:sz w:val="22"/>
            <w:szCs w:val="22"/>
            <w:lang w:val="pl-PL"/>
          </w:rPr>
          <w:t>www.zawodykonne.com</w:t>
        </w:r>
      </w:hyperlink>
      <w:r w:rsidRPr="00C701E2">
        <w:rPr>
          <w:color w:val="000000" w:themeColor="text1"/>
          <w:sz w:val="22"/>
          <w:szCs w:val="22"/>
          <w:lang w:val="pl-PL"/>
        </w:rPr>
        <w:t xml:space="preserve"> </w:t>
      </w:r>
    </w:p>
    <w:p w:rsidR="003B5891" w:rsidRPr="00C701E2" w:rsidRDefault="003B5891" w:rsidP="00C701E2">
      <w:pPr>
        <w:autoSpaceDE w:val="0"/>
        <w:ind w:left="-425" w:right="-573"/>
        <w:jc w:val="both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W czwartek w godzinach 18-19 istnieje możliwość korekty zgłoszeń piątkowych.</w:t>
      </w:r>
    </w:p>
    <w:p w:rsidR="003B5891" w:rsidRPr="00C701E2" w:rsidRDefault="003B5891" w:rsidP="00C701E2">
      <w:pPr>
        <w:autoSpaceDE w:val="0"/>
        <w:ind w:left="-425" w:right="-573"/>
        <w:jc w:val="both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Zapisów na kolejne dni należy dokonać w biurze zawodów najpóźniej 15 minut po zakończeniu ostatniego konkursu dnia poprzedzającego.</w:t>
      </w:r>
    </w:p>
    <w:p w:rsidR="003B5891" w:rsidRPr="00C701E2" w:rsidRDefault="003B5891" w:rsidP="00C701E2">
      <w:pPr>
        <w:autoSpaceDE w:val="0"/>
        <w:ind w:left="-425" w:right="-573"/>
        <w:jc w:val="both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Wszystkie opłaty muszą zostać uregulowane przed startem. </w:t>
      </w:r>
    </w:p>
    <w:p w:rsidR="00D16DA3" w:rsidRPr="00C701E2" w:rsidRDefault="00D16DA3" w:rsidP="00C701E2">
      <w:pPr>
        <w:autoSpaceDE w:val="0"/>
        <w:ind w:left="-426" w:right="423"/>
        <w:jc w:val="both"/>
        <w:rPr>
          <w:b/>
          <w:color w:val="000000" w:themeColor="text1"/>
          <w:sz w:val="22"/>
          <w:szCs w:val="22"/>
          <w:lang w:val="pl-PL"/>
        </w:rPr>
      </w:pPr>
      <w:r w:rsidRPr="00C701E2">
        <w:rPr>
          <w:b/>
          <w:color w:val="000000" w:themeColor="text1"/>
          <w:sz w:val="22"/>
          <w:szCs w:val="22"/>
          <w:lang w:val="pl-PL"/>
        </w:rPr>
        <w:t xml:space="preserve">Na konto: PKO Bank Polski S.A.O/POB 73 1440 1101 0000 0000 1146 9353 </w:t>
      </w:r>
    </w:p>
    <w:p w:rsidR="00D16DA3" w:rsidRPr="00C701E2" w:rsidRDefault="00D16DA3" w:rsidP="00C701E2">
      <w:pPr>
        <w:autoSpaceDE w:val="0"/>
        <w:ind w:left="-426" w:right="423"/>
        <w:jc w:val="both"/>
        <w:rPr>
          <w:rFonts w:eastAsia="TimesNewRomanPSMT"/>
          <w:b/>
          <w:color w:val="000000" w:themeColor="text1"/>
          <w:sz w:val="22"/>
          <w:szCs w:val="22"/>
          <w:lang w:val="pl-PL"/>
        </w:rPr>
      </w:pPr>
      <w:r w:rsidRPr="00C701E2">
        <w:rPr>
          <w:b/>
          <w:color w:val="000000" w:themeColor="text1"/>
          <w:sz w:val="22"/>
          <w:szCs w:val="22"/>
          <w:lang w:val="pl-PL"/>
        </w:rPr>
        <w:t xml:space="preserve">z dopiskiem: </w:t>
      </w:r>
      <w:r w:rsidRPr="00C701E2">
        <w:rPr>
          <w:b/>
          <w:color w:val="000000" w:themeColor="text1"/>
          <w:sz w:val="22"/>
          <w:szCs w:val="22"/>
          <w:lang w:val="pl-PL"/>
        </w:rPr>
        <w:t>HZRB_11.2017_nazwisko_zawodnika_koń</w:t>
      </w:r>
    </w:p>
    <w:p w:rsidR="00D16DA3" w:rsidRPr="00C701E2" w:rsidRDefault="00D16DA3" w:rsidP="00C701E2">
      <w:p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FC48FA" w:rsidRPr="00C701E2" w:rsidRDefault="00DB194E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Ilość boksów ograniczona; </w:t>
      </w:r>
      <w:r w:rsidR="00FC48FA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stare stajnie max. 77 boksów, plus boksy mobilne. </w:t>
      </w:r>
    </w:p>
    <w:p w:rsidR="00DB194E" w:rsidRDefault="00FC48FA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Wielkość boksów w stajniach starych: stajnia nr 1 – 3,5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x2,8m;  stajnia nr 2 2,5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x3,15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;  stajnia nr 3 – 2,65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x3,15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;  stajnia nr 5 3,75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x2,8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;  stajnia nr 6 i 7 3,10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x3,15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m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.</w:t>
      </w:r>
      <w:r w:rsidR="00DB194E"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 </w:t>
      </w:r>
      <w:r w:rsidR="00993788" w:rsidRPr="00C701E2">
        <w:rPr>
          <w:rFonts w:eastAsia="TimesNewRomanPSMT"/>
          <w:color w:val="000000" w:themeColor="text1"/>
          <w:sz w:val="22"/>
          <w:szCs w:val="22"/>
          <w:lang w:val="pl-PL"/>
        </w:rPr>
        <w:t>Niektóre stajnie mogą być wyłączone z użytkowania podczas zawodów.</w:t>
      </w:r>
    </w:p>
    <w:p w:rsidR="00C701E2" w:rsidRPr="00C701E2" w:rsidRDefault="00C701E2" w:rsidP="00C701E2">
      <w:p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FC48FA" w:rsidRDefault="00FC48FA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/>
          <w:color w:val="FF0000"/>
          <w:sz w:val="22"/>
          <w:szCs w:val="22"/>
          <w:lang w:val="pl-PL"/>
        </w:rPr>
        <w:t xml:space="preserve">Zgłaszając się na zawody, zgłaszający akceptuje warunki stajenne dla koni oraz fakt, iż o przydziale boksów decyduje </w:t>
      </w:r>
      <w:r w:rsidR="00993788" w:rsidRPr="00C701E2">
        <w:rPr>
          <w:rFonts w:eastAsia="TimesNewRomanPSMT"/>
          <w:b/>
          <w:color w:val="FF0000"/>
          <w:sz w:val="22"/>
          <w:szCs w:val="22"/>
          <w:lang w:val="pl-PL"/>
        </w:rPr>
        <w:t>organizator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. </w:t>
      </w:r>
    </w:p>
    <w:p w:rsidR="00C701E2" w:rsidRPr="00C701E2" w:rsidRDefault="00C701E2" w:rsidP="00C701E2">
      <w:pPr>
        <w:autoSpaceDE w:val="0"/>
        <w:ind w:right="-570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Za niewykorzystane boksy opłata nie będzie zwracana.</w:t>
      </w:r>
    </w:p>
    <w:p w:rsidR="00131688" w:rsidRPr="00C701E2" w:rsidRDefault="00131688" w:rsidP="00C701E2">
      <w:pPr>
        <w:numPr>
          <w:ilvl w:val="0"/>
          <w:numId w:val="8"/>
        </w:numPr>
        <w:shd w:val="clear" w:color="auto" w:fill="FFFFFF"/>
        <w:autoSpaceDE w:val="0"/>
        <w:ind w:left="-426" w:right="-57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 xml:space="preserve">Wjazd od ulicy Łokietka, vis a vis Ergo Arena. </w:t>
      </w:r>
    </w:p>
    <w:p w:rsidR="00131688" w:rsidRPr="00C701E2" w:rsidRDefault="00131688" w:rsidP="00C701E2">
      <w:pPr>
        <w:numPr>
          <w:ilvl w:val="0"/>
          <w:numId w:val="8"/>
        </w:numPr>
        <w:ind w:left="-426" w:right="-570"/>
        <w:jc w:val="both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Zgłaszając się na zawody zawodnik wyraża zgodę na rozpowszechnianie swojego wizerunku – bez ograniczenia w zakresie czasu, miejsca lub liczby egzemplarzy na wszystkich polach eksploatacji, w tym m.in. w publikacjach na billboardach, plakatach, w reklamie prasowej, reklamie na środkach komunikacji, na stronach internetowych itp.</w:t>
      </w:r>
    </w:p>
    <w:p w:rsidR="00131688" w:rsidRPr="00C701E2" w:rsidRDefault="00131688" w:rsidP="00C701E2">
      <w:pPr>
        <w:numPr>
          <w:ilvl w:val="0"/>
          <w:numId w:val="8"/>
        </w:numPr>
        <w:ind w:left="-426" w:right="-570"/>
        <w:jc w:val="both"/>
        <w:rPr>
          <w:b/>
          <w:color w:val="FF0000"/>
          <w:sz w:val="22"/>
          <w:szCs w:val="22"/>
          <w:lang w:val="pl-PL"/>
        </w:rPr>
      </w:pPr>
      <w:r w:rsidRPr="00C701E2">
        <w:rPr>
          <w:b/>
          <w:color w:val="FF0000"/>
          <w:sz w:val="22"/>
          <w:szCs w:val="22"/>
          <w:lang w:val="pl-PL"/>
        </w:rPr>
        <w:lastRenderedPageBreak/>
        <w:t>Zgłaszając się na zawody zawodnik, luzak zobowiązuje się do noszenia bezpiecznego trzypunktowego nakrycia głowy, każdorazowo dosiadając konia.</w:t>
      </w:r>
    </w:p>
    <w:p w:rsidR="00AD24D6" w:rsidRPr="00C701E2" w:rsidRDefault="00AD24D6" w:rsidP="00C701E2">
      <w:pPr>
        <w:ind w:left="-426" w:right="-570"/>
        <w:jc w:val="both"/>
        <w:rPr>
          <w:color w:val="000000" w:themeColor="text1"/>
          <w:sz w:val="22"/>
          <w:szCs w:val="22"/>
          <w:lang w:val="pl-PL"/>
        </w:rPr>
      </w:pPr>
    </w:p>
    <w:p w:rsidR="001F1AE7" w:rsidRPr="00C701E2" w:rsidRDefault="001F1AE7" w:rsidP="00C701E2">
      <w:pPr>
        <w:numPr>
          <w:ilvl w:val="0"/>
          <w:numId w:val="8"/>
        </w:numPr>
        <w:ind w:left="-426" w:right="-570"/>
        <w:jc w:val="both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Noclegi:</w:t>
      </w:r>
    </w:p>
    <w:p w:rsidR="001F1AE7" w:rsidRPr="00C701E2" w:rsidRDefault="001F1AE7" w:rsidP="00C701E2">
      <w:pPr>
        <w:numPr>
          <w:ilvl w:val="0"/>
          <w:numId w:val="16"/>
        </w:numPr>
        <w:ind w:left="-426" w:right="-570"/>
        <w:jc w:val="both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Pokoje Gościnne na terenie Hipodromu</w:t>
      </w:r>
    </w:p>
    <w:p w:rsidR="00CA101E" w:rsidRPr="00C701E2" w:rsidRDefault="00CA101E" w:rsidP="00C701E2">
      <w:pPr>
        <w:numPr>
          <w:ilvl w:val="0"/>
          <w:numId w:val="16"/>
        </w:numPr>
        <w:ind w:left="-426" w:right="-570"/>
        <w:jc w:val="both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 xml:space="preserve">Hostel </w:t>
      </w:r>
      <w:r w:rsidR="00635A29" w:rsidRPr="00C701E2">
        <w:rPr>
          <w:color w:val="000000" w:themeColor="text1"/>
          <w:sz w:val="22"/>
          <w:szCs w:val="22"/>
          <w:lang w:val="pl-PL"/>
        </w:rPr>
        <w:t>Stacja</w:t>
      </w:r>
      <w:r w:rsidRPr="00C701E2">
        <w:rPr>
          <w:color w:val="000000" w:themeColor="text1"/>
          <w:sz w:val="22"/>
          <w:szCs w:val="22"/>
          <w:lang w:val="pl-PL"/>
        </w:rPr>
        <w:t xml:space="preserve"> Plaża; -15%  na hasło Hipodrom</w:t>
      </w:r>
    </w:p>
    <w:p w:rsidR="001F1AE7" w:rsidRPr="00C701E2" w:rsidRDefault="001F1AE7" w:rsidP="00C701E2">
      <w:pPr>
        <w:numPr>
          <w:ilvl w:val="0"/>
          <w:numId w:val="16"/>
        </w:numPr>
        <w:ind w:left="-426" w:right="-570"/>
        <w:jc w:val="both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Partner „Plac Rybaków INN”; -15%  na hasło Hipodrom</w:t>
      </w:r>
    </w:p>
    <w:p w:rsidR="00D16DA3" w:rsidRPr="00C701E2" w:rsidRDefault="00D16DA3" w:rsidP="00C701E2">
      <w:pPr>
        <w:numPr>
          <w:ilvl w:val="0"/>
          <w:numId w:val="16"/>
        </w:numPr>
        <w:ind w:left="-426" w:right="-570"/>
        <w:jc w:val="both"/>
        <w:rPr>
          <w:color w:val="000000" w:themeColor="text1"/>
          <w:sz w:val="22"/>
          <w:szCs w:val="22"/>
        </w:rPr>
      </w:pPr>
      <w:r w:rsidRPr="00C701E2">
        <w:rPr>
          <w:color w:val="000000" w:themeColor="text1"/>
          <w:sz w:val="22"/>
          <w:szCs w:val="22"/>
        </w:rPr>
        <w:t xml:space="preserve">Park </w:t>
      </w:r>
      <w:r w:rsidRPr="00C701E2">
        <w:rPr>
          <w:color w:val="000000" w:themeColor="text1"/>
          <w:sz w:val="22"/>
          <w:szCs w:val="22"/>
        </w:rPr>
        <w:t>45 Hotel &amp; Camping Sopot: -10% na hasło Hipodrom</w:t>
      </w:r>
    </w:p>
    <w:p w:rsidR="00131688" w:rsidRPr="00C701E2" w:rsidRDefault="00131688" w:rsidP="00C701E2">
      <w:pPr>
        <w:tabs>
          <w:tab w:val="left" w:pos="3750"/>
        </w:tabs>
        <w:autoSpaceDE w:val="0"/>
        <w:ind w:left="-426" w:right="-570"/>
        <w:jc w:val="center"/>
        <w:rPr>
          <w:rFonts w:eastAsia="TimesNewRomanPSMT"/>
          <w:color w:val="000000" w:themeColor="text1"/>
          <w:sz w:val="22"/>
          <w:szCs w:val="22"/>
        </w:rPr>
      </w:pP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u w:val="single"/>
          <w:lang w:val="pl-PL"/>
        </w:rPr>
        <w:t>Opłaty</w:t>
      </w: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4487"/>
      </w:tblGrid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2822C0" w:rsidP="00C701E2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Opłata</w:t>
            </w:r>
          </w:p>
        </w:tc>
        <w:tc>
          <w:tcPr>
            <w:tcW w:w="4593" w:type="dxa"/>
          </w:tcPr>
          <w:p w:rsidR="002822C0" w:rsidRPr="00C701E2" w:rsidRDefault="002822C0" w:rsidP="00C701E2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Koszt (pln)</w:t>
            </w:r>
          </w:p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3B5891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b</w:t>
            </w:r>
            <w:r w:rsidR="002822C0" w:rsidRPr="00C701E2">
              <w:rPr>
                <w:color w:val="000000" w:themeColor="text1"/>
                <w:sz w:val="22"/>
                <w:szCs w:val="22"/>
              </w:rPr>
              <w:t xml:space="preserve">oks w stajni namiotowej </w:t>
            </w:r>
          </w:p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-610211410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E33408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</w:rPr>
                    <w:id w:val="884297690"/>
                    <w:placeholder>
                      <w:docPart w:val="BC9127D9E3F141E2A3B08B64FEFBCC1F"/>
                    </w:placeholder>
                    <w:text w:multiLine="1"/>
                  </w:sdtPr>
                  <w:sdtEndPr/>
                  <w:sdtContent>
                    <w:r w:rsidR="002822C0" w:rsidRPr="00C701E2">
                      <w:rPr>
                        <w:color w:val="000000" w:themeColor="text1"/>
                        <w:sz w:val="22"/>
                        <w:szCs w:val="22"/>
                      </w:rPr>
                      <w:t>250 zł</w:t>
                    </w:r>
                  </w:sdtContent>
                </w:sdt>
              </w:p>
            </w:sdtContent>
          </w:sdt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3B5891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k</w:t>
            </w:r>
            <w:r w:rsidR="002822C0" w:rsidRPr="00C701E2">
              <w:rPr>
                <w:color w:val="000000" w:themeColor="text1"/>
                <w:sz w:val="22"/>
                <w:szCs w:val="22"/>
              </w:rPr>
              <w:t xml:space="preserve">ażdy dodatkowy dzień </w:t>
            </w:r>
          </w:p>
        </w:tc>
        <w:tc>
          <w:tcPr>
            <w:tcW w:w="4593" w:type="dxa"/>
          </w:tcPr>
          <w:p w:rsidR="002822C0" w:rsidRPr="00C701E2" w:rsidRDefault="002822C0" w:rsidP="00C701E2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50 zł</w:t>
            </w:r>
          </w:p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3B5891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color w:val="000000" w:themeColor="text1"/>
                <w:sz w:val="22"/>
                <w:szCs w:val="22"/>
                <w:lang w:val="pl-PL"/>
              </w:rPr>
              <w:t>b</w:t>
            </w:r>
            <w:r w:rsidR="002822C0" w:rsidRPr="00C701E2">
              <w:rPr>
                <w:color w:val="000000" w:themeColor="text1"/>
                <w:sz w:val="22"/>
                <w:szCs w:val="22"/>
                <w:lang w:val="pl-PL"/>
              </w:rPr>
              <w:t>oks w stajni murowanej nowe stajnie / stare</w:t>
            </w:r>
          </w:p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-929808647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2822C0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C701E2">
                  <w:rPr>
                    <w:color w:val="000000" w:themeColor="text1"/>
                    <w:sz w:val="22"/>
                    <w:szCs w:val="22"/>
                  </w:rPr>
                  <w:t>400 zł  / 350 zł</w:t>
                </w:r>
              </w:p>
            </w:sdtContent>
          </w:sdt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3B5891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k</w:t>
            </w:r>
            <w:r w:rsidR="002822C0" w:rsidRPr="00C701E2">
              <w:rPr>
                <w:color w:val="000000" w:themeColor="text1"/>
                <w:sz w:val="22"/>
                <w:szCs w:val="22"/>
              </w:rPr>
              <w:t xml:space="preserve">ażdy dodatkowy dzień </w:t>
            </w:r>
          </w:p>
        </w:tc>
        <w:tc>
          <w:tcPr>
            <w:tcW w:w="4593" w:type="dxa"/>
          </w:tcPr>
          <w:p w:rsidR="002822C0" w:rsidRPr="00C701E2" w:rsidRDefault="002822C0" w:rsidP="00C701E2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 xml:space="preserve">100 </w:t>
            </w:r>
          </w:p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3B5891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color w:val="000000" w:themeColor="text1"/>
                <w:sz w:val="22"/>
                <w:szCs w:val="22"/>
                <w:lang w:val="pl-PL"/>
              </w:rPr>
              <w:t>o</w:t>
            </w:r>
            <w:r w:rsidR="002822C0" w:rsidRPr="00C701E2">
              <w:rPr>
                <w:color w:val="000000" w:themeColor="text1"/>
                <w:sz w:val="22"/>
                <w:szCs w:val="22"/>
                <w:lang w:val="pl-PL"/>
              </w:rPr>
              <w:t>płata za utylizację odpadów (dla koni nie korzystających z boksów)</w:t>
            </w:r>
          </w:p>
        </w:tc>
        <w:tc>
          <w:tcPr>
            <w:tcW w:w="4593" w:type="dxa"/>
          </w:tcPr>
          <w:p w:rsidR="002822C0" w:rsidRPr="00C701E2" w:rsidRDefault="002822C0" w:rsidP="00C701E2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100 zł</w:t>
            </w:r>
          </w:p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1888377704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3B5891" w:rsidP="00C701E2">
                <w:pPr>
                  <w:pStyle w:val="Akapitzlist"/>
                  <w:ind w:left="0"/>
                  <w:rPr>
                    <w:color w:val="000000" w:themeColor="text1"/>
                    <w:sz w:val="22"/>
                    <w:szCs w:val="22"/>
                  </w:rPr>
                </w:pPr>
                <w:r w:rsidRPr="00C701E2">
                  <w:rPr>
                    <w:color w:val="000000" w:themeColor="text1"/>
                    <w:sz w:val="22"/>
                    <w:szCs w:val="22"/>
                  </w:rPr>
                  <w:t>w</w:t>
                </w:r>
                <w:r w:rsidR="002822C0" w:rsidRPr="00C701E2">
                  <w:rPr>
                    <w:color w:val="000000" w:themeColor="text1"/>
                    <w:sz w:val="22"/>
                    <w:szCs w:val="22"/>
                  </w:rPr>
                  <w:t>pisowe</w:t>
                </w:r>
              </w:p>
            </w:sdtContent>
          </w:sdt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-1086918344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E33408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</w:rPr>
                    <w:id w:val="-559024166"/>
                    <w:placeholder>
                      <w:docPart w:val="FFF3A07ED8D947A297E602FA73BBB324"/>
                    </w:placeholder>
                    <w:text w:multiLine="1"/>
                  </w:sdtPr>
                  <w:sdtEndPr/>
                  <w:sdtContent>
                    <w:r w:rsidR="002822C0" w:rsidRPr="00C701E2">
                      <w:rPr>
                        <w:color w:val="000000" w:themeColor="text1"/>
                        <w:sz w:val="22"/>
                        <w:szCs w:val="22"/>
                      </w:rPr>
                      <w:t>60 zł / dzień</w:t>
                    </w:r>
                  </w:sdtContent>
                </w:sdt>
              </w:p>
            </w:sdtContent>
          </w:sdt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2822C0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podłączenie samochodu do prądu</w:t>
            </w:r>
          </w:p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1344824443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E33408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  <w:lang w:val="pl-PL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  <w:lang w:val="pl-PL"/>
                    </w:rPr>
                    <w:id w:val="1927454083"/>
                    <w:placeholder>
                      <w:docPart w:val="574AF5847C484426B1D3463B5CE6208C"/>
                    </w:placeholder>
                    <w:text w:multiLine="1"/>
                  </w:sdtPr>
                  <w:sdtEndPr/>
                  <w:sdtContent>
                    <w:r w:rsidR="002822C0" w:rsidRPr="00C701E2">
                      <w:rPr>
                        <w:color w:val="000000" w:themeColor="text1"/>
                        <w:sz w:val="22"/>
                        <w:szCs w:val="22"/>
                        <w:lang w:val="pl-PL"/>
                      </w:rPr>
                      <w:t>180 zł (od czwartku do niedzieli, każdy dodatkowy dzień 60PLN)</w:t>
                    </w:r>
                  </w:sdtContent>
                </w:sdt>
              </w:p>
            </w:sdtContent>
          </w:sdt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3B5891" w:rsidRPr="00C701E2" w:rsidRDefault="003B5891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color w:val="000000" w:themeColor="text1"/>
                <w:sz w:val="22"/>
                <w:szCs w:val="22"/>
                <w:lang w:val="pl-PL"/>
              </w:rPr>
              <w:t>zmiany na opublikowanych listach startowych</w:t>
            </w:r>
          </w:p>
        </w:tc>
        <w:tc>
          <w:tcPr>
            <w:tcW w:w="4593" w:type="dxa"/>
          </w:tcPr>
          <w:p w:rsidR="003B5891" w:rsidRPr="00C701E2" w:rsidRDefault="003B5891" w:rsidP="00C701E2">
            <w:pPr>
              <w:pStyle w:val="Akapitzlist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50 zł</w:t>
            </w:r>
          </w:p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2822C0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siano (balik)</w:t>
            </w:r>
          </w:p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-836992971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E33408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</w:rPr>
                    <w:id w:val="-687833628"/>
                    <w:placeholder>
                      <w:docPart w:val="6734B9B699724842A12DA3EF66F50CB5"/>
                    </w:placeholder>
                    <w:text w:multiLine="1"/>
                  </w:sdtPr>
                  <w:sdtEndPr/>
                  <w:sdtContent>
                    <w:r w:rsidR="002822C0" w:rsidRPr="00C701E2">
                      <w:rPr>
                        <w:color w:val="000000" w:themeColor="text1"/>
                        <w:sz w:val="22"/>
                        <w:szCs w:val="22"/>
                      </w:rPr>
                      <w:t>20 zł</w:t>
                    </w:r>
                  </w:sdtContent>
                </w:sdt>
              </w:p>
            </w:sdtContent>
          </w:sdt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2822C0" w:rsidP="00C701E2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słoma (balik)</w:t>
            </w:r>
          </w:p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</w:rPr>
              <w:id w:val="483819739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E33408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</w:rPr>
                    <w:id w:val="-2113042079"/>
                    <w:placeholder>
                      <w:docPart w:val="8E7C228694464659A197F6F8187AF546"/>
                    </w:placeholder>
                    <w:text w:multiLine="1"/>
                  </w:sdtPr>
                  <w:sdtEndPr/>
                  <w:sdtContent>
                    <w:r w:rsidR="002822C0" w:rsidRPr="00C701E2">
                      <w:rPr>
                        <w:color w:val="000000" w:themeColor="text1"/>
                        <w:sz w:val="22"/>
                        <w:szCs w:val="22"/>
                      </w:rPr>
                      <w:t>10 zł</w:t>
                    </w:r>
                  </w:sdtContent>
                </w:sdt>
              </w:p>
            </w:sdtContent>
          </w:sdt>
        </w:tc>
      </w:tr>
      <w:tr w:rsidR="00C701E2" w:rsidRPr="00C701E2" w:rsidTr="001F205E">
        <w:trPr>
          <w:jc w:val="center"/>
        </w:trPr>
        <w:tc>
          <w:tcPr>
            <w:tcW w:w="4655" w:type="dxa"/>
          </w:tcPr>
          <w:p w:rsidR="002822C0" w:rsidRPr="00C701E2" w:rsidRDefault="002822C0" w:rsidP="00C701E2">
            <w:pPr>
              <w:pStyle w:val="Akapitzlist"/>
              <w:tabs>
                <w:tab w:val="left" w:pos="3016"/>
              </w:tabs>
              <w:ind w:left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701E2">
              <w:rPr>
                <w:color w:val="000000" w:themeColor="text1"/>
                <w:sz w:val="22"/>
                <w:szCs w:val="22"/>
              </w:rPr>
              <w:t>trociny (balot)</w:t>
            </w:r>
            <w:r w:rsidRPr="00C701E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593" w:type="dxa"/>
          </w:tcPr>
          <w:sdt>
            <w:sdtPr>
              <w:rPr>
                <w:color w:val="000000" w:themeColor="text1"/>
                <w:sz w:val="22"/>
                <w:szCs w:val="22"/>
                <w:highlight w:val="yellow"/>
              </w:rPr>
              <w:id w:val="1842116481"/>
              <w:placeholder>
                <w:docPart w:val="89832D610C604BC0843F232E9784C2CA"/>
              </w:placeholder>
            </w:sdtPr>
            <w:sdtEndPr/>
            <w:sdtContent>
              <w:p w:rsidR="002822C0" w:rsidRPr="00C701E2" w:rsidRDefault="00E33408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  <w:highlight w:val="yellow"/>
                  </w:rPr>
                </w:pPr>
                <w:sdt>
                  <w:sdtPr>
                    <w:rPr>
                      <w:color w:val="000000" w:themeColor="text1"/>
                      <w:sz w:val="22"/>
                      <w:szCs w:val="22"/>
                    </w:rPr>
                    <w:id w:val="-128939679"/>
                    <w:placeholder>
                      <w:docPart w:val="F0937FFDD5994B6D9AFE411F3E631AA5"/>
                    </w:placeholder>
                    <w:text w:multiLine="1"/>
                  </w:sdtPr>
                  <w:sdtEndPr/>
                  <w:sdtContent>
                    <w:r w:rsidR="002822C0" w:rsidRPr="00C701E2">
                      <w:rPr>
                        <w:color w:val="000000" w:themeColor="text1"/>
                        <w:sz w:val="22"/>
                        <w:szCs w:val="22"/>
                      </w:rPr>
                      <w:t>60 zł</w:t>
                    </w:r>
                  </w:sdtContent>
                </w:sdt>
              </w:p>
            </w:sdtContent>
          </w:sdt>
        </w:tc>
      </w:tr>
      <w:tr w:rsidR="00C701E2" w:rsidRPr="00C701E2" w:rsidTr="001F205E">
        <w:trPr>
          <w:jc w:val="center"/>
        </w:trPr>
        <w:sdt>
          <w:sdtPr>
            <w:rPr>
              <w:color w:val="000000" w:themeColor="text1"/>
              <w:sz w:val="22"/>
              <w:szCs w:val="22"/>
            </w:rPr>
            <w:id w:val="-1973126927"/>
            <w:placeholder>
              <w:docPart w:val="89832D610C604BC0843F232E9784C2CA"/>
            </w:placeholder>
            <w:text/>
          </w:sdtPr>
          <w:sdtEndPr/>
          <w:sdtContent>
            <w:tc>
              <w:tcPr>
                <w:tcW w:w="4655" w:type="dxa"/>
              </w:tcPr>
              <w:p w:rsidR="002822C0" w:rsidRPr="00C701E2" w:rsidRDefault="002822C0" w:rsidP="00C701E2">
                <w:pPr>
                  <w:pStyle w:val="Akapitzlist"/>
                  <w:ind w:left="0"/>
                  <w:rPr>
                    <w:color w:val="000000" w:themeColor="text1"/>
                    <w:sz w:val="22"/>
                    <w:szCs w:val="22"/>
                    <w:highlight w:val="yellow"/>
                  </w:rPr>
                </w:pPr>
                <w:r w:rsidRPr="00C701E2">
                  <w:rPr>
                    <w:color w:val="000000" w:themeColor="text1"/>
                    <w:sz w:val="22"/>
                    <w:szCs w:val="22"/>
                  </w:rPr>
                  <w:t xml:space="preserve">pasza 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999153062"/>
            <w:placeholder>
              <w:docPart w:val="89832D610C604BC0843F232E9784C2CA"/>
            </w:placeholder>
            <w:text/>
          </w:sdtPr>
          <w:sdtEndPr/>
          <w:sdtContent>
            <w:tc>
              <w:tcPr>
                <w:tcW w:w="4593" w:type="dxa"/>
              </w:tcPr>
              <w:p w:rsidR="002822C0" w:rsidRPr="00C701E2" w:rsidRDefault="00C701E2" w:rsidP="00C701E2">
                <w:pPr>
                  <w:pStyle w:val="Akapitzlist"/>
                  <w:ind w:left="0"/>
                  <w:jc w:val="both"/>
                  <w:rPr>
                    <w:color w:val="000000" w:themeColor="text1"/>
                    <w:sz w:val="22"/>
                    <w:szCs w:val="22"/>
                    <w:highlight w:val="yellow"/>
                  </w:rPr>
                </w:pPr>
                <w:r>
                  <w:rPr>
                    <w:color w:val="000000" w:themeColor="text1"/>
                    <w:sz w:val="22"/>
                    <w:szCs w:val="22"/>
                  </w:rPr>
                  <w:t>własna</w:t>
                </w:r>
              </w:p>
            </w:tc>
          </w:sdtContent>
        </w:sdt>
      </w:tr>
    </w:tbl>
    <w:p w:rsidR="00960E7B" w:rsidRPr="00C701E2" w:rsidRDefault="00131688" w:rsidP="00C701E2">
      <w:pPr>
        <w:suppressAutoHyphens w:val="0"/>
        <w:autoSpaceDE w:val="0"/>
        <w:autoSpaceDN w:val="0"/>
        <w:adjustRightInd w:val="0"/>
        <w:ind w:left="-426" w:right="-570"/>
        <w:rPr>
          <w:color w:val="000000" w:themeColor="text1"/>
          <w:sz w:val="22"/>
          <w:szCs w:val="22"/>
          <w:lang w:val="pl-PL"/>
        </w:rPr>
      </w:pPr>
      <w:r w:rsidRPr="00C701E2">
        <w:rPr>
          <w:color w:val="000000" w:themeColor="text1"/>
          <w:sz w:val="22"/>
          <w:szCs w:val="22"/>
          <w:lang w:val="pl-PL"/>
        </w:rPr>
        <w:t>Psy na terenie obiektu muszą być trzymane na smyczy, niestosowanie się do tego wymogu będzie karane kwotą 500 zł.</w:t>
      </w:r>
    </w:p>
    <w:p w:rsidR="003B5891" w:rsidRPr="00C701E2" w:rsidRDefault="003B5891" w:rsidP="00C701E2">
      <w:pPr>
        <w:suppressAutoHyphens w:val="0"/>
        <w:autoSpaceDE w:val="0"/>
        <w:autoSpaceDN w:val="0"/>
        <w:adjustRightInd w:val="0"/>
        <w:ind w:left="-426" w:right="-570"/>
        <w:rPr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suppressAutoHyphens w:val="0"/>
        <w:autoSpaceDE w:val="0"/>
        <w:autoSpaceDN w:val="0"/>
        <w:adjustRightInd w:val="0"/>
        <w:ind w:left="-426" w:right="-570"/>
        <w:rPr>
          <w:color w:val="000000" w:themeColor="text1"/>
          <w:sz w:val="22"/>
          <w:szCs w:val="22"/>
          <w:lang w:val="pl-PL"/>
        </w:rPr>
      </w:pPr>
    </w:p>
    <w:p w:rsidR="00960E7B" w:rsidRPr="00C701E2" w:rsidRDefault="00960E7B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u w:val="single"/>
          <w:lang w:val="pl-PL"/>
        </w:rPr>
        <w:t>Zwroty opłat a wycofanie z zawodów</w:t>
      </w:r>
    </w:p>
    <w:p w:rsidR="00C701E2" w:rsidRPr="00C701E2" w:rsidRDefault="00C701E2" w:rsidP="00C701E2">
      <w:pPr>
        <w:pStyle w:val="Akapitzlist"/>
        <w:numPr>
          <w:ilvl w:val="0"/>
          <w:numId w:val="23"/>
        </w:numPr>
        <w:shd w:val="clear" w:color="auto" w:fill="BFBFBF"/>
        <w:autoSpaceDE w:val="0"/>
        <w:spacing w:after="120"/>
        <w:ind w:left="0"/>
        <w:rPr>
          <w:rFonts w:eastAsia="TimesNewRomanPSMT"/>
          <w:b/>
          <w:color w:val="000000"/>
          <w:sz w:val="20"/>
          <w:szCs w:val="20"/>
          <w:lang w:val="pl-PL"/>
        </w:rPr>
      </w:pPr>
      <w:r w:rsidRPr="00C701E2">
        <w:rPr>
          <w:rFonts w:eastAsia="TimesNewRomanPSMT"/>
          <w:b/>
          <w:color w:val="000000"/>
          <w:sz w:val="20"/>
          <w:szCs w:val="20"/>
          <w:lang w:val="pl-PL"/>
        </w:rPr>
        <w:t>Wycofanie do dnia 05.11.2017  – 100% zwrot opłat</w:t>
      </w:r>
    </w:p>
    <w:p w:rsidR="00C701E2" w:rsidRPr="00C701E2" w:rsidRDefault="00C701E2" w:rsidP="00C701E2">
      <w:pPr>
        <w:pStyle w:val="Akapitzlist"/>
        <w:numPr>
          <w:ilvl w:val="0"/>
          <w:numId w:val="23"/>
        </w:numPr>
        <w:shd w:val="clear" w:color="auto" w:fill="BFBFBF"/>
        <w:autoSpaceDE w:val="0"/>
        <w:spacing w:after="120"/>
        <w:ind w:left="0"/>
        <w:rPr>
          <w:rFonts w:eastAsia="TimesNewRomanPSMT"/>
          <w:b/>
          <w:color w:val="000000"/>
          <w:sz w:val="20"/>
          <w:szCs w:val="20"/>
          <w:lang w:val="pl-PL"/>
        </w:rPr>
      </w:pPr>
      <w:r w:rsidRPr="00C701E2">
        <w:rPr>
          <w:rFonts w:eastAsia="TimesNewRomanPSMT"/>
          <w:b/>
          <w:color w:val="000000"/>
          <w:sz w:val="20"/>
          <w:szCs w:val="20"/>
          <w:lang w:val="pl-PL"/>
        </w:rPr>
        <w:t>Wycofanie od 06.11.2017 – opłaty nie zostają zwrócone</w:t>
      </w:r>
    </w:p>
    <w:p w:rsidR="002822C0" w:rsidRPr="00C701E2" w:rsidRDefault="002822C0" w:rsidP="00C701E2">
      <w:p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Organizator zastrzega sobie prawo do zmian w programie zawodów oraz ich odwołania.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color w:val="000000" w:themeColor="text1"/>
          <w:sz w:val="22"/>
          <w:szCs w:val="22"/>
          <w:lang w:val="pl-PL"/>
        </w:rPr>
        <w:t>Za ewentualne kradzieże, wypadki, szkody i zdarzenia losowe powstałe w trakcie trwania zawodów lub podczas transportu organizator nie ponosi odpowiedzialności.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Konkursy zostaną rozegrane przy minimum 3 zgłoszonych koniach</w:t>
      </w:r>
    </w:p>
    <w:p w:rsidR="00131688" w:rsidRPr="00C701E2" w:rsidRDefault="00635A29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W przypadku dużej ilości koni, w</w:t>
      </w:r>
      <w:r w:rsidR="00131688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 xml:space="preserve"> drugim przejeździe konia w klasie L 2fazowej ogranicza się start tylko do 1 fazy.</w:t>
      </w:r>
    </w:p>
    <w:p w:rsidR="00131688" w:rsidRPr="00C701E2" w:rsidRDefault="00131688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Nagrody finansowe należy odebrać najpóźniej 21 dni po zakończeniu zawodów, w przeciwnym wypadku zostaną one przeksięgowane na poczet organizacji kolejnych zawodów.</w:t>
      </w:r>
    </w:p>
    <w:p w:rsidR="0044272C" w:rsidRPr="00C701E2" w:rsidRDefault="0044272C" w:rsidP="00C701E2">
      <w:pPr>
        <w:numPr>
          <w:ilvl w:val="0"/>
          <w:numId w:val="8"/>
        </w:numPr>
        <w:autoSpaceDE w:val="0"/>
        <w:ind w:left="-426" w:right="-57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Koniowozy i auta z trailerami parkować mogą tylko na parkinkgu do tego wyznaczonym</w:t>
      </w:r>
      <w:r w:rsidR="00635A29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.</w:t>
      </w:r>
    </w:p>
    <w:p w:rsidR="00A9133F" w:rsidRPr="00C701E2" w:rsidRDefault="00A9133F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E2192" w:rsidRPr="00C701E2" w:rsidRDefault="003E2192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492C63" w:rsidRPr="00C701E2" w:rsidRDefault="00492C63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p w:rsidR="009E4144" w:rsidRPr="00C701E2" w:rsidRDefault="009E4144" w:rsidP="00C701E2">
      <w:pPr>
        <w:autoSpaceDE w:val="0"/>
        <w:ind w:left="426"/>
        <w:jc w:val="center"/>
        <w:rPr>
          <w:rFonts w:eastAsia="TimesNewRomanPSMT"/>
          <w:bCs/>
          <w:color w:val="000000" w:themeColor="text1"/>
          <w:sz w:val="22"/>
          <w:szCs w:val="22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</w:rPr>
        <w:lastRenderedPageBreak/>
        <w:t>PROGRAM ZAWODÓW</w:t>
      </w:r>
    </w:p>
    <w:p w:rsidR="003B5891" w:rsidRPr="00C701E2" w:rsidRDefault="003B5891" w:rsidP="00C701E2">
      <w:pPr>
        <w:autoSpaceDE w:val="0"/>
        <w:ind w:left="-709"/>
        <w:rPr>
          <w:rFonts w:eastAsia="TimesNewRomanPSMT" w:cs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 w:cs="TimesNewRomanPSMT"/>
          <w:color w:val="000000" w:themeColor="text1"/>
          <w:sz w:val="22"/>
          <w:szCs w:val="22"/>
          <w:lang w:val="pl-PL"/>
        </w:rPr>
        <w:t xml:space="preserve">PIĄTEK </w:t>
      </w:r>
      <w:r w:rsidR="003139A6" w:rsidRPr="00C701E2">
        <w:rPr>
          <w:rFonts w:eastAsia="TimesNewRomanPSMT" w:cs="TimesNewRomanPSMT"/>
          <w:color w:val="000000" w:themeColor="text1"/>
          <w:sz w:val="22"/>
          <w:szCs w:val="22"/>
          <w:lang w:val="pl-PL"/>
        </w:rPr>
        <w:t xml:space="preserve">po CSN </w:t>
      </w:r>
      <w:bookmarkStart w:id="0" w:name="_GoBack"/>
      <w:bookmarkEnd w:id="0"/>
    </w:p>
    <w:tbl>
      <w:tblPr>
        <w:tblW w:w="9544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1710"/>
        <w:gridCol w:w="2127"/>
        <w:gridCol w:w="1185"/>
        <w:gridCol w:w="1276"/>
        <w:gridCol w:w="2638"/>
      </w:tblGrid>
      <w:tr w:rsidR="00C701E2" w:rsidRPr="00C701E2" w:rsidTr="001F205E"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1710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Rodzaj konkursu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Artykuł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 xml:space="preserve">Startowe </w:t>
            </w:r>
          </w:p>
        </w:tc>
        <w:tc>
          <w:tcPr>
            <w:tcW w:w="263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Nagrody</w:t>
            </w:r>
          </w:p>
        </w:tc>
      </w:tr>
      <w:tr w:rsidR="00C701E2" w:rsidRPr="00C701E2" w:rsidTr="003E2192"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R1</w:t>
            </w:r>
          </w:p>
        </w:tc>
        <w:tc>
          <w:tcPr>
            <w:tcW w:w="1710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 xml:space="preserve">Dwufazowy 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274.5.3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</w:t>
            </w:r>
            <w:r w:rsidR="003B5891"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0 zł</w:t>
            </w:r>
          </w:p>
        </w:tc>
        <w:tc>
          <w:tcPr>
            <w:tcW w:w="2638" w:type="dxa"/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  <w:tr w:rsidR="00C701E2" w:rsidRPr="00C701E2" w:rsidTr="003E2192">
        <w:trPr>
          <w:trHeight w:val="645"/>
        </w:trPr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R2</w:t>
            </w:r>
          </w:p>
        </w:tc>
        <w:tc>
          <w:tcPr>
            <w:tcW w:w="1710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Dwufazowy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 xml:space="preserve">274.5.3  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30 zł</w:t>
            </w:r>
          </w:p>
        </w:tc>
        <w:tc>
          <w:tcPr>
            <w:tcW w:w="2638" w:type="dxa"/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  <w:tr w:rsidR="00C701E2" w:rsidRPr="00C701E2" w:rsidTr="003E2192"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R3</w:t>
            </w:r>
          </w:p>
        </w:tc>
        <w:tc>
          <w:tcPr>
            <w:tcW w:w="1710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Dwufazowy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274.5.3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30 zł</w:t>
            </w:r>
          </w:p>
        </w:tc>
        <w:tc>
          <w:tcPr>
            <w:tcW w:w="2638" w:type="dxa"/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</w:tbl>
    <w:p w:rsidR="003B5891" w:rsidRPr="00C701E2" w:rsidRDefault="003B5891" w:rsidP="00C701E2">
      <w:pPr>
        <w:shd w:val="clear" w:color="auto" w:fill="FFFFFF" w:themeFill="background1"/>
        <w:autoSpaceDE w:val="0"/>
        <w:ind w:left="-709"/>
        <w:rPr>
          <w:rFonts w:eastAsia="TimesNewRomanPSMT" w:cs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ind w:left="-709"/>
        <w:rPr>
          <w:rFonts w:eastAsia="TimesNewRomanPSMT" w:cs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 w:cs="TimesNewRomanPSMT"/>
          <w:color w:val="000000" w:themeColor="text1"/>
          <w:sz w:val="22"/>
          <w:szCs w:val="22"/>
          <w:lang w:val="pl-PL"/>
        </w:rPr>
        <w:t xml:space="preserve">SOBOTA 08:00 </w:t>
      </w:r>
    </w:p>
    <w:tbl>
      <w:tblPr>
        <w:tblW w:w="9544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1706"/>
        <w:gridCol w:w="2127"/>
        <w:gridCol w:w="1185"/>
        <w:gridCol w:w="1276"/>
        <w:gridCol w:w="2642"/>
      </w:tblGrid>
      <w:tr w:rsidR="00C701E2" w:rsidRPr="00C701E2" w:rsidTr="001F205E"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Nr</w:t>
            </w:r>
          </w:p>
        </w:tc>
        <w:tc>
          <w:tcPr>
            <w:tcW w:w="170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Klasa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Rodzaj konkursu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Artykuł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 xml:space="preserve">Startowe </w:t>
            </w:r>
          </w:p>
        </w:tc>
        <w:tc>
          <w:tcPr>
            <w:tcW w:w="2642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Nagrody</w:t>
            </w:r>
          </w:p>
        </w:tc>
      </w:tr>
      <w:tr w:rsidR="00C701E2" w:rsidRPr="00C701E2" w:rsidTr="001D4B37"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R4</w:t>
            </w:r>
          </w:p>
        </w:tc>
        <w:tc>
          <w:tcPr>
            <w:tcW w:w="170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E2192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Dwufazowy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E2192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274.5.3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30 zł</w:t>
            </w:r>
          </w:p>
        </w:tc>
        <w:tc>
          <w:tcPr>
            <w:tcW w:w="2642" w:type="dxa"/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  <w:tr w:rsidR="00C701E2" w:rsidRPr="00C701E2" w:rsidTr="001F205E">
        <w:tc>
          <w:tcPr>
            <w:tcW w:w="608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R5</w:t>
            </w:r>
          </w:p>
        </w:tc>
        <w:tc>
          <w:tcPr>
            <w:tcW w:w="170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2127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Zwykły</w:t>
            </w:r>
          </w:p>
        </w:tc>
        <w:tc>
          <w:tcPr>
            <w:tcW w:w="1185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238.2.1</w:t>
            </w:r>
          </w:p>
        </w:tc>
        <w:tc>
          <w:tcPr>
            <w:tcW w:w="1276" w:type="dxa"/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30 zł</w:t>
            </w:r>
          </w:p>
        </w:tc>
        <w:tc>
          <w:tcPr>
            <w:tcW w:w="2642" w:type="dxa"/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  <w:tr w:rsidR="00C701E2" w:rsidRPr="00C701E2" w:rsidTr="001F205E">
        <w:tc>
          <w:tcPr>
            <w:tcW w:w="608" w:type="dxa"/>
            <w:shd w:val="clear" w:color="auto" w:fill="FFFFFF" w:themeFill="background1"/>
            <w:vAlign w:val="center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B5891" w:rsidRPr="00C701E2" w:rsidRDefault="003E2192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Zwykły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274.5.3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30 zł</w:t>
            </w:r>
          </w:p>
        </w:tc>
        <w:tc>
          <w:tcPr>
            <w:tcW w:w="2642" w:type="dxa"/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</w:tbl>
    <w:p w:rsidR="003B5891" w:rsidRPr="00C701E2" w:rsidRDefault="003B5891" w:rsidP="00C701E2">
      <w:pPr>
        <w:shd w:val="clear" w:color="auto" w:fill="FFFFFF" w:themeFill="background1"/>
        <w:autoSpaceDE w:val="0"/>
        <w:rPr>
          <w:rFonts w:eastAsia="TimesNewRomanPSMT" w:cs="TimesNewRomanPSMT"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shd w:val="clear" w:color="auto" w:fill="FFFFFF" w:themeFill="background1"/>
        <w:autoSpaceDE w:val="0"/>
        <w:ind w:left="-709"/>
        <w:rPr>
          <w:rFonts w:eastAsia="TimesNewRomanPSMT" w:cs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 w:cs="TimesNewRomanPSMT"/>
          <w:color w:val="000000" w:themeColor="text1"/>
          <w:sz w:val="22"/>
          <w:szCs w:val="22"/>
          <w:lang w:val="pl-PL"/>
        </w:rPr>
        <w:t xml:space="preserve">NIEDZIELA po </w:t>
      </w:r>
      <w:r w:rsidR="004563B4" w:rsidRPr="00C701E2">
        <w:rPr>
          <w:rFonts w:eastAsia="TimesNewRomanPSMT" w:cs="TimesNewRomanPSMT"/>
          <w:color w:val="000000" w:themeColor="text1"/>
          <w:sz w:val="22"/>
          <w:szCs w:val="22"/>
          <w:lang w:val="pl-PL"/>
        </w:rPr>
        <w:t>CSN</w:t>
      </w:r>
      <w:r w:rsidRPr="00C701E2">
        <w:rPr>
          <w:rFonts w:eastAsia="TimesNewRomanPSMT" w:cs="TimesNewRomanPSMT"/>
          <w:color w:val="000000" w:themeColor="text1"/>
          <w:sz w:val="22"/>
          <w:szCs w:val="22"/>
          <w:lang w:val="pl-PL"/>
        </w:rPr>
        <w:t xml:space="preserve"> - Limituje się starty tylko do jednego dziennie.</w:t>
      </w:r>
    </w:p>
    <w:tbl>
      <w:tblPr>
        <w:tblW w:w="9548" w:type="dxa"/>
        <w:tblInd w:w="-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1710"/>
        <w:gridCol w:w="2127"/>
        <w:gridCol w:w="1185"/>
        <w:gridCol w:w="1276"/>
        <w:gridCol w:w="2642"/>
      </w:tblGrid>
      <w:tr w:rsidR="00C701E2" w:rsidRPr="00C701E2" w:rsidTr="001F205E"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Nr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Klasa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Rodzaj konkursu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Artykuł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 xml:space="preserve">Startowe </w:t>
            </w:r>
          </w:p>
        </w:tc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Nagrody</w:t>
            </w:r>
          </w:p>
        </w:tc>
      </w:tr>
      <w:tr w:rsidR="00C701E2" w:rsidRPr="00C701E2" w:rsidTr="001F205E">
        <w:tc>
          <w:tcPr>
            <w:tcW w:w="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R7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L1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Dwufazowy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274.5.3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91" w:rsidRPr="00C701E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30 zł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891" w:rsidRPr="003E2192" w:rsidRDefault="003B5891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  <w:tr w:rsidR="00C701E2" w:rsidRPr="00C701E2" w:rsidTr="007517B3">
        <w:tc>
          <w:tcPr>
            <w:tcW w:w="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R8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P1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Dwufazowy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274.5.3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30 zł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AD" w:rsidRPr="003E219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  <w:tr w:rsidR="00C701E2" w:rsidRPr="00C701E2" w:rsidTr="007517B3">
        <w:tc>
          <w:tcPr>
            <w:tcW w:w="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R9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  <w:lang w:val="pl-PL"/>
              </w:rPr>
              <w:t>Zwykły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238.2.1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AD" w:rsidRPr="00C701E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2"/>
                <w:szCs w:val="22"/>
              </w:rPr>
            </w:pPr>
            <w:r w:rsidRPr="00C701E2">
              <w:rPr>
                <w:rFonts w:eastAsia="TimesNewRomanPSMT" w:cs="TimesNewRomanPSMT"/>
                <w:color w:val="000000" w:themeColor="text1"/>
                <w:sz w:val="22"/>
                <w:szCs w:val="22"/>
              </w:rPr>
              <w:t>30 zł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0AD" w:rsidRPr="003E2192" w:rsidRDefault="008140AD" w:rsidP="00C701E2">
            <w:pPr>
              <w:pStyle w:val="Zawartotabeli"/>
              <w:shd w:val="clear" w:color="auto" w:fill="FFFFFF" w:themeFill="background1"/>
              <w:snapToGrid w:val="0"/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</w:pPr>
            <w:r w:rsidRPr="003E2192">
              <w:rPr>
                <w:rFonts w:eastAsia="TimesNewRomanPSMT" w:cs="TimesNewRomanPSMT"/>
                <w:color w:val="000000" w:themeColor="text1"/>
                <w:sz w:val="20"/>
                <w:szCs w:val="22"/>
                <w:lang w:val="pl-PL"/>
              </w:rPr>
              <w:t>100% startowego do podziału zgodnie przepisami PZJ, na 25% startujących</w:t>
            </w:r>
          </w:p>
        </w:tc>
      </w:tr>
    </w:tbl>
    <w:p w:rsidR="003B5891" w:rsidRPr="00C701E2" w:rsidRDefault="003B5891" w:rsidP="00C701E2">
      <w:pPr>
        <w:shd w:val="clear" w:color="auto" w:fill="FFFFFF" w:themeFill="background1"/>
        <w:autoSpaceDE w:val="0"/>
        <w:rPr>
          <w:rFonts w:eastAsia="TimesNewRomanPSMT" w:cs="TimesNewRomanPSMT"/>
          <w:bCs/>
          <w:color w:val="000000" w:themeColor="text1"/>
          <w:sz w:val="22"/>
          <w:szCs w:val="22"/>
          <w:lang w:val="pl-PL"/>
        </w:rPr>
      </w:pPr>
    </w:p>
    <w:p w:rsidR="003B5891" w:rsidRPr="00C701E2" w:rsidRDefault="003B5891" w:rsidP="00C701E2">
      <w:pPr>
        <w:autoSpaceDE w:val="0"/>
        <w:rPr>
          <w:rFonts w:eastAsia="TimesNewRomanPSMT"/>
          <w:bCs/>
          <w:color w:val="000000" w:themeColor="text1"/>
          <w:sz w:val="22"/>
          <w:szCs w:val="22"/>
          <w:u w:val="single"/>
          <w:lang w:val="pl-PL"/>
        </w:rPr>
      </w:pPr>
    </w:p>
    <w:p w:rsidR="003B5891" w:rsidRPr="00C701E2" w:rsidRDefault="003B5891" w:rsidP="00C701E2">
      <w:pPr>
        <w:autoSpaceDE w:val="0"/>
        <w:rPr>
          <w:rFonts w:eastAsia="TimesNewRomanPSMT"/>
          <w:bCs/>
          <w:color w:val="000000" w:themeColor="text1"/>
          <w:sz w:val="22"/>
          <w:szCs w:val="22"/>
          <w:u w:val="single"/>
          <w:lang w:val="pl-PL"/>
        </w:rPr>
      </w:pPr>
    </w:p>
    <w:p w:rsidR="009E4144" w:rsidRPr="00C701E2" w:rsidRDefault="009E4144" w:rsidP="00C701E2">
      <w:pPr>
        <w:autoSpaceDE w:val="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u w:val="single"/>
          <w:lang w:val="pl-PL"/>
        </w:rPr>
        <w:t>Nagrody</w:t>
      </w: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 xml:space="preserve">: </w:t>
      </w: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ab/>
        <w:t xml:space="preserve">klasa L –&gt; </w:t>
      </w:r>
      <w:r w:rsidR="004563B4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N</w:t>
      </w: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 xml:space="preserve"> do podziału 100% ze startowego, flo, puchary</w:t>
      </w:r>
    </w:p>
    <w:p w:rsidR="008D2116" w:rsidRPr="00C701E2" w:rsidRDefault="008D2116" w:rsidP="00C701E2">
      <w:pPr>
        <w:autoSpaceDE w:val="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 xml:space="preserve">Dekoracje: </w:t>
      </w: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ab/>
        <w:t>8 pierwszych par</w:t>
      </w:r>
    </w:p>
    <w:p w:rsidR="009E4144" w:rsidRPr="00C701E2" w:rsidRDefault="009E4144" w:rsidP="00C701E2">
      <w:pPr>
        <w:autoSpaceDE w:val="0"/>
        <w:rPr>
          <w:rFonts w:eastAsia="TimesNewRomanPSMT"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ab/>
      </w: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ab/>
      </w:r>
    </w:p>
    <w:p w:rsidR="009E4144" w:rsidRPr="00C701E2" w:rsidRDefault="009E4144" w:rsidP="00C701E2">
      <w:pPr>
        <w:autoSpaceDE w:val="0"/>
        <w:ind w:left="5387"/>
        <w:rPr>
          <w:rFonts w:eastAsia="TimesNewRomanPSMT"/>
          <w:bCs/>
          <w:color w:val="000000" w:themeColor="text1"/>
          <w:sz w:val="22"/>
          <w:szCs w:val="22"/>
          <w:lang w:val="pl-PL"/>
        </w:rPr>
      </w:pPr>
      <w:r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 xml:space="preserve">Propozycje Zatwierdzone przez Pomorski ZJ </w:t>
      </w:r>
      <w:r w:rsidR="00C701E2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10</w:t>
      </w:r>
      <w:r w:rsidR="004D3CD3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.</w:t>
      </w:r>
      <w:r w:rsidR="00C701E2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10</w:t>
      </w:r>
      <w:r w:rsidR="004D3CD3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.201</w:t>
      </w:r>
      <w:r w:rsidR="0097310C" w:rsidRPr="00C701E2">
        <w:rPr>
          <w:rFonts w:eastAsia="TimesNewRomanPSMT"/>
          <w:bCs/>
          <w:color w:val="000000" w:themeColor="text1"/>
          <w:sz w:val="22"/>
          <w:szCs w:val="22"/>
          <w:lang w:val="pl-PL"/>
        </w:rPr>
        <w:t>7</w:t>
      </w:r>
    </w:p>
    <w:p w:rsidR="00CD749D" w:rsidRPr="00C701E2" w:rsidRDefault="00CD749D" w:rsidP="00C701E2">
      <w:pPr>
        <w:shd w:val="clear" w:color="auto" w:fill="FFFFFF"/>
        <w:autoSpaceDE w:val="0"/>
        <w:rPr>
          <w:rFonts w:eastAsia="TimesNewRomanPSMT"/>
          <w:bCs/>
          <w:color w:val="000000" w:themeColor="text1"/>
          <w:sz w:val="22"/>
          <w:szCs w:val="22"/>
          <w:lang w:val="pl-PL"/>
        </w:rPr>
      </w:pPr>
    </w:p>
    <w:sectPr w:rsidR="00CD749D" w:rsidRPr="00C701E2" w:rsidSect="003B5891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08" w:rsidRDefault="00E33408" w:rsidP="003B6BB8">
      <w:r>
        <w:separator/>
      </w:r>
    </w:p>
  </w:endnote>
  <w:endnote w:type="continuationSeparator" w:id="0">
    <w:p w:rsidR="00E33408" w:rsidRDefault="00E33408" w:rsidP="003B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08" w:rsidRDefault="00E33408" w:rsidP="003B6BB8">
      <w:r>
        <w:separator/>
      </w:r>
    </w:p>
  </w:footnote>
  <w:footnote w:type="continuationSeparator" w:id="0">
    <w:p w:rsidR="00E33408" w:rsidRDefault="00E33408" w:rsidP="003B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44CC1"/>
    <w:multiLevelType w:val="hybridMultilevel"/>
    <w:tmpl w:val="9CF4E4A4"/>
    <w:lvl w:ilvl="0" w:tplc="F1144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102F"/>
    <w:multiLevelType w:val="hybridMultilevel"/>
    <w:tmpl w:val="1CB47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C1CFA"/>
    <w:multiLevelType w:val="hybridMultilevel"/>
    <w:tmpl w:val="9D762020"/>
    <w:lvl w:ilvl="0" w:tplc="B766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B06"/>
    <w:multiLevelType w:val="hybridMultilevel"/>
    <w:tmpl w:val="9788C152"/>
    <w:lvl w:ilvl="0" w:tplc="12D2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B1A"/>
    <w:multiLevelType w:val="hybridMultilevel"/>
    <w:tmpl w:val="F0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D0C"/>
    <w:multiLevelType w:val="hybridMultilevel"/>
    <w:tmpl w:val="241E1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6608A"/>
    <w:multiLevelType w:val="hybridMultilevel"/>
    <w:tmpl w:val="5DF8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7889"/>
    <w:multiLevelType w:val="hybridMultilevel"/>
    <w:tmpl w:val="CF58D8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295948"/>
    <w:multiLevelType w:val="hybridMultilevel"/>
    <w:tmpl w:val="3224FF8A"/>
    <w:lvl w:ilvl="0" w:tplc="A0D45EE0">
      <w:start w:val="1"/>
      <w:numFmt w:val="decimal"/>
      <w:suff w:val="nothing"/>
      <w:lvlText w:val="%1."/>
      <w:lvlJc w:val="left"/>
      <w:pPr>
        <w:ind w:left="698" w:hanging="4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68F"/>
    <w:multiLevelType w:val="hybridMultilevel"/>
    <w:tmpl w:val="D75A4E54"/>
    <w:lvl w:ilvl="0" w:tplc="212C19D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33BB"/>
    <w:multiLevelType w:val="hybridMultilevel"/>
    <w:tmpl w:val="9CF4E4A4"/>
    <w:lvl w:ilvl="0" w:tplc="F1144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F744E"/>
    <w:multiLevelType w:val="hybridMultilevel"/>
    <w:tmpl w:val="02248AF0"/>
    <w:lvl w:ilvl="0" w:tplc="212C19D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F3CAE"/>
    <w:multiLevelType w:val="hybridMultilevel"/>
    <w:tmpl w:val="2CF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0059E"/>
    <w:multiLevelType w:val="hybridMultilevel"/>
    <w:tmpl w:val="71D6A888"/>
    <w:lvl w:ilvl="0" w:tplc="F1144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B6B6E"/>
    <w:multiLevelType w:val="hybridMultilevel"/>
    <w:tmpl w:val="4A2E38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A742C37"/>
    <w:multiLevelType w:val="multilevel"/>
    <w:tmpl w:val="08B69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708316FB"/>
    <w:multiLevelType w:val="hybridMultilevel"/>
    <w:tmpl w:val="C22491A8"/>
    <w:lvl w:ilvl="0" w:tplc="0DC25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5A6A"/>
    <w:multiLevelType w:val="hybridMultilevel"/>
    <w:tmpl w:val="C2E0C382"/>
    <w:lvl w:ilvl="0" w:tplc="BB54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35529"/>
    <w:multiLevelType w:val="hybridMultilevel"/>
    <w:tmpl w:val="851AB586"/>
    <w:lvl w:ilvl="0" w:tplc="212C19D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4ABD"/>
    <w:multiLevelType w:val="hybridMultilevel"/>
    <w:tmpl w:val="0626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93F59"/>
    <w:multiLevelType w:val="hybridMultilevel"/>
    <w:tmpl w:val="E62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2837"/>
    <w:multiLevelType w:val="hybridMultilevel"/>
    <w:tmpl w:val="29DA09A4"/>
    <w:lvl w:ilvl="0" w:tplc="EF88C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21"/>
  </w:num>
  <w:num w:numId="10">
    <w:abstractNumId w:val="4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22"/>
  </w:num>
  <w:num w:numId="16">
    <w:abstractNumId w:val="8"/>
  </w:num>
  <w:num w:numId="17">
    <w:abstractNumId w:val="10"/>
  </w:num>
  <w:num w:numId="18">
    <w:abstractNumId w:val="19"/>
  </w:num>
  <w:num w:numId="19">
    <w:abstractNumId w:val="12"/>
  </w:num>
  <w:num w:numId="20">
    <w:abstractNumId w:val="15"/>
  </w:num>
  <w:num w:numId="21">
    <w:abstractNumId w:val="16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2E"/>
    <w:rsid w:val="000324B5"/>
    <w:rsid w:val="0003455D"/>
    <w:rsid w:val="00037D19"/>
    <w:rsid w:val="00054ACC"/>
    <w:rsid w:val="0005737C"/>
    <w:rsid w:val="0006118C"/>
    <w:rsid w:val="000A1D0D"/>
    <w:rsid w:val="000A3C7F"/>
    <w:rsid w:val="000C7F20"/>
    <w:rsid w:val="000D4F2E"/>
    <w:rsid w:val="000D6E19"/>
    <w:rsid w:val="000E07FF"/>
    <w:rsid w:val="000F30A8"/>
    <w:rsid w:val="000F43B4"/>
    <w:rsid w:val="00102F81"/>
    <w:rsid w:val="00104908"/>
    <w:rsid w:val="00115CC6"/>
    <w:rsid w:val="00121953"/>
    <w:rsid w:val="001225BC"/>
    <w:rsid w:val="00126DE9"/>
    <w:rsid w:val="00131688"/>
    <w:rsid w:val="00141AE0"/>
    <w:rsid w:val="00146EAF"/>
    <w:rsid w:val="001527B2"/>
    <w:rsid w:val="00172868"/>
    <w:rsid w:val="00172DBF"/>
    <w:rsid w:val="001746CC"/>
    <w:rsid w:val="0017591E"/>
    <w:rsid w:val="001800DE"/>
    <w:rsid w:val="00182D0A"/>
    <w:rsid w:val="00184942"/>
    <w:rsid w:val="001A6046"/>
    <w:rsid w:val="001E0718"/>
    <w:rsid w:val="001E4F48"/>
    <w:rsid w:val="001F1AE7"/>
    <w:rsid w:val="00204663"/>
    <w:rsid w:val="00204DAE"/>
    <w:rsid w:val="00205B7C"/>
    <w:rsid w:val="00211283"/>
    <w:rsid w:val="00213A79"/>
    <w:rsid w:val="002228B7"/>
    <w:rsid w:val="002228B9"/>
    <w:rsid w:val="0022344E"/>
    <w:rsid w:val="00223CE4"/>
    <w:rsid w:val="00226EF9"/>
    <w:rsid w:val="002401FD"/>
    <w:rsid w:val="0024414E"/>
    <w:rsid w:val="00264DE8"/>
    <w:rsid w:val="00273F6F"/>
    <w:rsid w:val="00274155"/>
    <w:rsid w:val="00275268"/>
    <w:rsid w:val="00280F17"/>
    <w:rsid w:val="002822C0"/>
    <w:rsid w:val="00291A37"/>
    <w:rsid w:val="00293516"/>
    <w:rsid w:val="002A023A"/>
    <w:rsid w:val="002B6342"/>
    <w:rsid w:val="002C053B"/>
    <w:rsid w:val="002C3D38"/>
    <w:rsid w:val="002C408C"/>
    <w:rsid w:val="002C750F"/>
    <w:rsid w:val="002D1EA4"/>
    <w:rsid w:val="002E3987"/>
    <w:rsid w:val="002F39F7"/>
    <w:rsid w:val="00310B39"/>
    <w:rsid w:val="003139A6"/>
    <w:rsid w:val="0032659D"/>
    <w:rsid w:val="00327D06"/>
    <w:rsid w:val="003421CB"/>
    <w:rsid w:val="003426B8"/>
    <w:rsid w:val="00342EFD"/>
    <w:rsid w:val="0034630D"/>
    <w:rsid w:val="0034696A"/>
    <w:rsid w:val="00351A14"/>
    <w:rsid w:val="00356B72"/>
    <w:rsid w:val="0036582B"/>
    <w:rsid w:val="0037510B"/>
    <w:rsid w:val="0037690E"/>
    <w:rsid w:val="00380F7B"/>
    <w:rsid w:val="00393D18"/>
    <w:rsid w:val="003A05EA"/>
    <w:rsid w:val="003A3413"/>
    <w:rsid w:val="003A67FB"/>
    <w:rsid w:val="003B0924"/>
    <w:rsid w:val="003B5891"/>
    <w:rsid w:val="003B6BB8"/>
    <w:rsid w:val="003C0CCA"/>
    <w:rsid w:val="003C215B"/>
    <w:rsid w:val="003D51AA"/>
    <w:rsid w:val="003D6C2C"/>
    <w:rsid w:val="003E2192"/>
    <w:rsid w:val="003E304A"/>
    <w:rsid w:val="003E3E45"/>
    <w:rsid w:val="003E607E"/>
    <w:rsid w:val="003F251B"/>
    <w:rsid w:val="003F6032"/>
    <w:rsid w:val="004159F7"/>
    <w:rsid w:val="004164BB"/>
    <w:rsid w:val="004171DE"/>
    <w:rsid w:val="0044272C"/>
    <w:rsid w:val="0044464D"/>
    <w:rsid w:val="004563B4"/>
    <w:rsid w:val="00456CFC"/>
    <w:rsid w:val="00460C25"/>
    <w:rsid w:val="00461AD3"/>
    <w:rsid w:val="004702BF"/>
    <w:rsid w:val="00474C92"/>
    <w:rsid w:val="00475C45"/>
    <w:rsid w:val="0047614B"/>
    <w:rsid w:val="00485641"/>
    <w:rsid w:val="004865D2"/>
    <w:rsid w:val="00492C63"/>
    <w:rsid w:val="00496D6C"/>
    <w:rsid w:val="004A4B05"/>
    <w:rsid w:val="004A7A9E"/>
    <w:rsid w:val="004D209B"/>
    <w:rsid w:val="004D2294"/>
    <w:rsid w:val="004D28D7"/>
    <w:rsid w:val="004D3CD3"/>
    <w:rsid w:val="004E4929"/>
    <w:rsid w:val="004E53FA"/>
    <w:rsid w:val="00506776"/>
    <w:rsid w:val="00511BDB"/>
    <w:rsid w:val="00513CE3"/>
    <w:rsid w:val="005215BD"/>
    <w:rsid w:val="0052284F"/>
    <w:rsid w:val="00530E1B"/>
    <w:rsid w:val="00540124"/>
    <w:rsid w:val="005424F0"/>
    <w:rsid w:val="0055122A"/>
    <w:rsid w:val="00581496"/>
    <w:rsid w:val="0058758A"/>
    <w:rsid w:val="0059324E"/>
    <w:rsid w:val="00594735"/>
    <w:rsid w:val="005A2B1C"/>
    <w:rsid w:val="005A322D"/>
    <w:rsid w:val="005C12A4"/>
    <w:rsid w:val="005E200F"/>
    <w:rsid w:val="005E4E86"/>
    <w:rsid w:val="005E6EFB"/>
    <w:rsid w:val="005F2542"/>
    <w:rsid w:val="005F76A6"/>
    <w:rsid w:val="0060380B"/>
    <w:rsid w:val="00603D56"/>
    <w:rsid w:val="00605D2A"/>
    <w:rsid w:val="006219FB"/>
    <w:rsid w:val="00627DC1"/>
    <w:rsid w:val="0063538E"/>
    <w:rsid w:val="00635A29"/>
    <w:rsid w:val="00640A0F"/>
    <w:rsid w:val="006477B4"/>
    <w:rsid w:val="006525CE"/>
    <w:rsid w:val="006659E2"/>
    <w:rsid w:val="00674FDF"/>
    <w:rsid w:val="0067713E"/>
    <w:rsid w:val="00697CF5"/>
    <w:rsid w:val="006A1E07"/>
    <w:rsid w:val="006A3C74"/>
    <w:rsid w:val="006A6B46"/>
    <w:rsid w:val="006C65FC"/>
    <w:rsid w:val="006E7EC6"/>
    <w:rsid w:val="00721CED"/>
    <w:rsid w:val="007240FE"/>
    <w:rsid w:val="00726FB2"/>
    <w:rsid w:val="007363C7"/>
    <w:rsid w:val="00743618"/>
    <w:rsid w:val="0076159C"/>
    <w:rsid w:val="00767248"/>
    <w:rsid w:val="007712E0"/>
    <w:rsid w:val="00775F52"/>
    <w:rsid w:val="00777799"/>
    <w:rsid w:val="007872DC"/>
    <w:rsid w:val="007873D8"/>
    <w:rsid w:val="0079394F"/>
    <w:rsid w:val="007A7E17"/>
    <w:rsid w:val="007B7BD6"/>
    <w:rsid w:val="007C6010"/>
    <w:rsid w:val="007D494B"/>
    <w:rsid w:val="007E60A4"/>
    <w:rsid w:val="007F2349"/>
    <w:rsid w:val="007F2A97"/>
    <w:rsid w:val="007F5B9B"/>
    <w:rsid w:val="007F6160"/>
    <w:rsid w:val="00801989"/>
    <w:rsid w:val="00813B9E"/>
    <w:rsid w:val="008140AD"/>
    <w:rsid w:val="00825051"/>
    <w:rsid w:val="00840CDC"/>
    <w:rsid w:val="008462B4"/>
    <w:rsid w:val="008477C0"/>
    <w:rsid w:val="00860346"/>
    <w:rsid w:val="008629CE"/>
    <w:rsid w:val="008873B1"/>
    <w:rsid w:val="00887453"/>
    <w:rsid w:val="008A4B8F"/>
    <w:rsid w:val="008B476E"/>
    <w:rsid w:val="008C41E7"/>
    <w:rsid w:val="008C64FE"/>
    <w:rsid w:val="008C7A52"/>
    <w:rsid w:val="008D2116"/>
    <w:rsid w:val="008D2791"/>
    <w:rsid w:val="008D4754"/>
    <w:rsid w:val="008E290F"/>
    <w:rsid w:val="008E430D"/>
    <w:rsid w:val="008E48D1"/>
    <w:rsid w:val="008F220F"/>
    <w:rsid w:val="008F5756"/>
    <w:rsid w:val="00900114"/>
    <w:rsid w:val="00910ADB"/>
    <w:rsid w:val="009119B0"/>
    <w:rsid w:val="00917D1D"/>
    <w:rsid w:val="00924979"/>
    <w:rsid w:val="00924B08"/>
    <w:rsid w:val="00944D7D"/>
    <w:rsid w:val="009578DD"/>
    <w:rsid w:val="00960E7B"/>
    <w:rsid w:val="00965464"/>
    <w:rsid w:val="0097310C"/>
    <w:rsid w:val="00977DFB"/>
    <w:rsid w:val="009907FD"/>
    <w:rsid w:val="00993788"/>
    <w:rsid w:val="009A0F13"/>
    <w:rsid w:val="009A62C3"/>
    <w:rsid w:val="009B1479"/>
    <w:rsid w:val="009B4856"/>
    <w:rsid w:val="009C2373"/>
    <w:rsid w:val="009E4144"/>
    <w:rsid w:val="00A06DEC"/>
    <w:rsid w:val="00A2069A"/>
    <w:rsid w:val="00A21CAC"/>
    <w:rsid w:val="00A34224"/>
    <w:rsid w:val="00A4049F"/>
    <w:rsid w:val="00A51D5C"/>
    <w:rsid w:val="00A55D23"/>
    <w:rsid w:val="00A56924"/>
    <w:rsid w:val="00A73030"/>
    <w:rsid w:val="00A8574D"/>
    <w:rsid w:val="00A86D28"/>
    <w:rsid w:val="00A9133F"/>
    <w:rsid w:val="00AA43C7"/>
    <w:rsid w:val="00AA4F5B"/>
    <w:rsid w:val="00AA749A"/>
    <w:rsid w:val="00AB4A7F"/>
    <w:rsid w:val="00AB580B"/>
    <w:rsid w:val="00AC379E"/>
    <w:rsid w:val="00AD117B"/>
    <w:rsid w:val="00AD24D6"/>
    <w:rsid w:val="00AD556A"/>
    <w:rsid w:val="00AE1DA2"/>
    <w:rsid w:val="00AF18E8"/>
    <w:rsid w:val="00B15100"/>
    <w:rsid w:val="00B21AE1"/>
    <w:rsid w:val="00B31FC6"/>
    <w:rsid w:val="00B360ED"/>
    <w:rsid w:val="00B4275E"/>
    <w:rsid w:val="00B53916"/>
    <w:rsid w:val="00B60404"/>
    <w:rsid w:val="00B80BEF"/>
    <w:rsid w:val="00B91F7A"/>
    <w:rsid w:val="00B979DA"/>
    <w:rsid w:val="00BA1754"/>
    <w:rsid w:val="00BA69BC"/>
    <w:rsid w:val="00BB3148"/>
    <w:rsid w:val="00BB5D8A"/>
    <w:rsid w:val="00BB5E28"/>
    <w:rsid w:val="00BE01C5"/>
    <w:rsid w:val="00BE087F"/>
    <w:rsid w:val="00BF6013"/>
    <w:rsid w:val="00C47E1B"/>
    <w:rsid w:val="00C538F7"/>
    <w:rsid w:val="00C55D05"/>
    <w:rsid w:val="00C57154"/>
    <w:rsid w:val="00C57B59"/>
    <w:rsid w:val="00C701E2"/>
    <w:rsid w:val="00CA101E"/>
    <w:rsid w:val="00CC6030"/>
    <w:rsid w:val="00CD5CE7"/>
    <w:rsid w:val="00CD749D"/>
    <w:rsid w:val="00CE1FEB"/>
    <w:rsid w:val="00CE5D45"/>
    <w:rsid w:val="00CE6DA4"/>
    <w:rsid w:val="00CF5888"/>
    <w:rsid w:val="00D16DA3"/>
    <w:rsid w:val="00D24E7E"/>
    <w:rsid w:val="00D312BC"/>
    <w:rsid w:val="00D46170"/>
    <w:rsid w:val="00D52491"/>
    <w:rsid w:val="00D57B53"/>
    <w:rsid w:val="00D67073"/>
    <w:rsid w:val="00D86669"/>
    <w:rsid w:val="00D86822"/>
    <w:rsid w:val="00D86C17"/>
    <w:rsid w:val="00D939EB"/>
    <w:rsid w:val="00DB02EE"/>
    <w:rsid w:val="00DB041B"/>
    <w:rsid w:val="00DB194E"/>
    <w:rsid w:val="00DB320A"/>
    <w:rsid w:val="00DC148F"/>
    <w:rsid w:val="00DD04B3"/>
    <w:rsid w:val="00DD1901"/>
    <w:rsid w:val="00DD354C"/>
    <w:rsid w:val="00DD693C"/>
    <w:rsid w:val="00DF18C6"/>
    <w:rsid w:val="00E03A99"/>
    <w:rsid w:val="00E04087"/>
    <w:rsid w:val="00E1447E"/>
    <w:rsid w:val="00E15EC2"/>
    <w:rsid w:val="00E17EC7"/>
    <w:rsid w:val="00E25E8B"/>
    <w:rsid w:val="00E318D5"/>
    <w:rsid w:val="00E33408"/>
    <w:rsid w:val="00E365A7"/>
    <w:rsid w:val="00E415F9"/>
    <w:rsid w:val="00E41A80"/>
    <w:rsid w:val="00E51D32"/>
    <w:rsid w:val="00E846E3"/>
    <w:rsid w:val="00E85266"/>
    <w:rsid w:val="00E93DD4"/>
    <w:rsid w:val="00EB16FF"/>
    <w:rsid w:val="00EB75CB"/>
    <w:rsid w:val="00EC5684"/>
    <w:rsid w:val="00EE372A"/>
    <w:rsid w:val="00F003E8"/>
    <w:rsid w:val="00F00476"/>
    <w:rsid w:val="00F12B34"/>
    <w:rsid w:val="00F20DDF"/>
    <w:rsid w:val="00F24A3E"/>
    <w:rsid w:val="00F54F53"/>
    <w:rsid w:val="00F57788"/>
    <w:rsid w:val="00F6016C"/>
    <w:rsid w:val="00F76A07"/>
    <w:rsid w:val="00F827B0"/>
    <w:rsid w:val="00F87526"/>
    <w:rsid w:val="00F90D89"/>
    <w:rsid w:val="00F95EE9"/>
    <w:rsid w:val="00FA0CE8"/>
    <w:rsid w:val="00FA0FB6"/>
    <w:rsid w:val="00FA7E7A"/>
    <w:rsid w:val="00FC09B7"/>
    <w:rsid w:val="00FC10D2"/>
    <w:rsid w:val="00FC48FA"/>
    <w:rsid w:val="00FD006A"/>
    <w:rsid w:val="00FE2DB1"/>
    <w:rsid w:val="00FE7742"/>
    <w:rsid w:val="00FF44D8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BC042C-B21C-4E1B-B6CA-41E1EDF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B6"/>
    <w:pPr>
      <w:suppressAutoHyphens/>
    </w:pPr>
    <w:rPr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qFormat/>
    <w:rsid w:val="00FA0FB6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FB6"/>
  </w:style>
  <w:style w:type="character" w:customStyle="1" w:styleId="WW-Absatz-Standardschriftart">
    <w:name w:val="WW-Absatz-Standardschriftart"/>
    <w:rsid w:val="00FA0FB6"/>
  </w:style>
  <w:style w:type="character" w:customStyle="1" w:styleId="WW-Absatz-Standardschriftart1">
    <w:name w:val="WW-Absatz-Standardschriftart1"/>
    <w:rsid w:val="00FA0FB6"/>
  </w:style>
  <w:style w:type="character" w:customStyle="1" w:styleId="WW-Absatz-Standardschriftart11">
    <w:name w:val="WW-Absatz-Standardschriftart11"/>
    <w:rsid w:val="00FA0FB6"/>
  </w:style>
  <w:style w:type="character" w:customStyle="1" w:styleId="WW-Absatz-Standardschriftart111">
    <w:name w:val="WW-Absatz-Standardschriftart111"/>
    <w:rsid w:val="00FA0FB6"/>
  </w:style>
  <w:style w:type="character" w:customStyle="1" w:styleId="WW-Absatz-Standardschriftart1111">
    <w:name w:val="WW-Absatz-Standardschriftart1111"/>
    <w:rsid w:val="00FA0FB6"/>
  </w:style>
  <w:style w:type="character" w:customStyle="1" w:styleId="WW-Absatz-Standardschriftart11111">
    <w:name w:val="WW-Absatz-Standardschriftart11111"/>
    <w:rsid w:val="00FA0FB6"/>
  </w:style>
  <w:style w:type="character" w:customStyle="1" w:styleId="WW-Absatz-Standardschriftart111111">
    <w:name w:val="WW-Absatz-Standardschriftart111111"/>
    <w:rsid w:val="00FA0FB6"/>
  </w:style>
  <w:style w:type="character" w:customStyle="1" w:styleId="WW-Absatz-Standardschriftart1111111">
    <w:name w:val="WW-Absatz-Standardschriftart1111111"/>
    <w:rsid w:val="00FA0FB6"/>
  </w:style>
  <w:style w:type="character" w:customStyle="1" w:styleId="WW-Absatz-Standardschriftart11111111">
    <w:name w:val="WW-Absatz-Standardschriftart11111111"/>
    <w:rsid w:val="00FA0FB6"/>
  </w:style>
  <w:style w:type="character" w:customStyle="1" w:styleId="WW-Absatz-Standardschriftart111111111">
    <w:name w:val="WW-Absatz-Standardschriftart111111111"/>
    <w:rsid w:val="00FA0FB6"/>
  </w:style>
  <w:style w:type="character" w:customStyle="1" w:styleId="WW-Absatz-Standardschriftart1111111111">
    <w:name w:val="WW-Absatz-Standardschriftart1111111111"/>
    <w:rsid w:val="00FA0FB6"/>
  </w:style>
  <w:style w:type="character" w:customStyle="1" w:styleId="WW8Num1z0">
    <w:name w:val="WW8Num1z0"/>
    <w:rsid w:val="00FA0FB6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A0FB6"/>
  </w:style>
  <w:style w:type="character" w:customStyle="1" w:styleId="WW-Absatz-Standardschriftart111111111111">
    <w:name w:val="WW-Absatz-Standardschriftart111111111111"/>
    <w:rsid w:val="00FA0FB6"/>
  </w:style>
  <w:style w:type="character" w:customStyle="1" w:styleId="WW-Absatz-Standardschriftart1111111111111">
    <w:name w:val="WW-Absatz-Standardschriftart1111111111111"/>
    <w:rsid w:val="00FA0FB6"/>
  </w:style>
  <w:style w:type="character" w:customStyle="1" w:styleId="WW-Absatz-Standardschriftart11111111111111">
    <w:name w:val="WW-Absatz-Standardschriftart11111111111111"/>
    <w:rsid w:val="00FA0FB6"/>
  </w:style>
  <w:style w:type="character" w:customStyle="1" w:styleId="WW-Absatz-Standardschriftart111111111111111">
    <w:name w:val="WW-Absatz-Standardschriftart111111111111111"/>
    <w:rsid w:val="00FA0FB6"/>
  </w:style>
  <w:style w:type="character" w:customStyle="1" w:styleId="WW-Absatz-Standardschriftart1111111111111111">
    <w:name w:val="WW-Absatz-Standardschriftart1111111111111111"/>
    <w:rsid w:val="00FA0FB6"/>
  </w:style>
  <w:style w:type="character" w:customStyle="1" w:styleId="WW-Absatz-Standardschriftart11111111111111111">
    <w:name w:val="WW-Absatz-Standardschriftart11111111111111111"/>
    <w:rsid w:val="00FA0FB6"/>
  </w:style>
  <w:style w:type="character" w:customStyle="1" w:styleId="WW-Absatz-Standardschriftart111111111111111111">
    <w:name w:val="WW-Absatz-Standardschriftart111111111111111111"/>
    <w:rsid w:val="00FA0FB6"/>
  </w:style>
  <w:style w:type="character" w:customStyle="1" w:styleId="WW-Absatz-Standardschriftart1111111111111111111">
    <w:name w:val="WW-Absatz-Standardschriftart1111111111111111111"/>
    <w:rsid w:val="00FA0FB6"/>
  </w:style>
  <w:style w:type="character" w:customStyle="1" w:styleId="WW-Absatz-Standardschriftart11111111111111111111">
    <w:name w:val="WW-Absatz-Standardschriftart11111111111111111111"/>
    <w:rsid w:val="00FA0FB6"/>
  </w:style>
  <w:style w:type="character" w:customStyle="1" w:styleId="WW-Absatz-Standardschriftart111111111111111111111">
    <w:name w:val="WW-Absatz-Standardschriftart111111111111111111111"/>
    <w:rsid w:val="00FA0FB6"/>
  </w:style>
  <w:style w:type="character" w:customStyle="1" w:styleId="WW-Absatz-Standardschriftart1111111111111111111111">
    <w:name w:val="WW-Absatz-Standardschriftart1111111111111111111111"/>
    <w:rsid w:val="00FA0FB6"/>
  </w:style>
  <w:style w:type="character" w:customStyle="1" w:styleId="WW-Absatz-Standardschriftart11111111111111111111111">
    <w:name w:val="WW-Absatz-Standardschriftart11111111111111111111111"/>
    <w:rsid w:val="00FA0FB6"/>
  </w:style>
  <w:style w:type="character" w:customStyle="1" w:styleId="WW-Absatz-Standardschriftart111111111111111111111111">
    <w:name w:val="WW-Absatz-Standardschriftart111111111111111111111111"/>
    <w:rsid w:val="00FA0FB6"/>
  </w:style>
  <w:style w:type="character" w:customStyle="1" w:styleId="WW-Absatz-Standardschriftart1111111111111111111111111">
    <w:name w:val="WW-Absatz-Standardschriftart1111111111111111111111111"/>
    <w:rsid w:val="00FA0FB6"/>
  </w:style>
  <w:style w:type="character" w:customStyle="1" w:styleId="WW-Absatz-Standardschriftart11111111111111111111111111">
    <w:name w:val="WW-Absatz-Standardschriftart11111111111111111111111111"/>
    <w:rsid w:val="00FA0FB6"/>
  </w:style>
  <w:style w:type="character" w:customStyle="1" w:styleId="WW-Absatz-Standardschriftart111111111111111111111111111">
    <w:name w:val="WW-Absatz-Standardschriftart111111111111111111111111111"/>
    <w:rsid w:val="00FA0FB6"/>
  </w:style>
  <w:style w:type="character" w:customStyle="1" w:styleId="WW-Absatz-Standardschriftart1111111111111111111111111111">
    <w:name w:val="WW-Absatz-Standardschriftart1111111111111111111111111111"/>
    <w:rsid w:val="00FA0FB6"/>
  </w:style>
  <w:style w:type="character" w:customStyle="1" w:styleId="WW-Absatz-Standardschriftart11111111111111111111111111111">
    <w:name w:val="WW-Absatz-Standardschriftart11111111111111111111111111111"/>
    <w:rsid w:val="00FA0FB6"/>
  </w:style>
  <w:style w:type="character" w:customStyle="1" w:styleId="WW-Absatz-Standardschriftart111111111111111111111111111111">
    <w:name w:val="WW-Absatz-Standardschriftart111111111111111111111111111111"/>
    <w:rsid w:val="00FA0FB6"/>
  </w:style>
  <w:style w:type="character" w:customStyle="1" w:styleId="WW-Absatz-Standardschriftart1111111111111111111111111111111">
    <w:name w:val="WW-Absatz-Standardschriftart1111111111111111111111111111111"/>
    <w:rsid w:val="00FA0FB6"/>
  </w:style>
  <w:style w:type="character" w:customStyle="1" w:styleId="WW-Absatz-Standardschriftart11111111111111111111111111111111">
    <w:name w:val="WW-Absatz-Standardschriftart11111111111111111111111111111111"/>
    <w:rsid w:val="00FA0FB6"/>
  </w:style>
  <w:style w:type="character" w:customStyle="1" w:styleId="WW-Absatz-Standardschriftart111111111111111111111111111111111">
    <w:name w:val="WW-Absatz-Standardschriftart111111111111111111111111111111111"/>
    <w:rsid w:val="00FA0FB6"/>
  </w:style>
  <w:style w:type="character" w:customStyle="1" w:styleId="WW-Absatz-Standardschriftart1111111111111111111111111111111111">
    <w:name w:val="WW-Absatz-Standardschriftart1111111111111111111111111111111111"/>
    <w:rsid w:val="00FA0FB6"/>
  </w:style>
  <w:style w:type="character" w:customStyle="1" w:styleId="WW-Absatz-Standardschriftart11111111111111111111111111111111111">
    <w:name w:val="WW-Absatz-Standardschriftart11111111111111111111111111111111111"/>
    <w:rsid w:val="00FA0FB6"/>
  </w:style>
  <w:style w:type="character" w:customStyle="1" w:styleId="WW-Absatz-Standardschriftart111111111111111111111111111111111111">
    <w:name w:val="WW-Absatz-Standardschriftart111111111111111111111111111111111111"/>
    <w:rsid w:val="00FA0FB6"/>
  </w:style>
  <w:style w:type="character" w:customStyle="1" w:styleId="WW-Absatz-Standardschriftart1111111111111111111111111111111111111">
    <w:name w:val="WW-Absatz-Standardschriftart1111111111111111111111111111111111111"/>
    <w:rsid w:val="00FA0FB6"/>
  </w:style>
  <w:style w:type="character" w:customStyle="1" w:styleId="Domylnaczcionkaakapitu1">
    <w:name w:val="Domyślna czcionka akapitu1"/>
    <w:rsid w:val="00FA0FB6"/>
  </w:style>
  <w:style w:type="character" w:styleId="Hipercze">
    <w:name w:val="Hyperlink"/>
    <w:rsid w:val="00FA0FB6"/>
    <w:rPr>
      <w:color w:val="0000FF"/>
      <w:u w:val="single"/>
    </w:rPr>
  </w:style>
  <w:style w:type="character" w:customStyle="1" w:styleId="Nagwek1Znak">
    <w:name w:val="Nagłówek 1 Znak"/>
    <w:rsid w:val="00FA0FB6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Symbolewypunktowania">
    <w:name w:val="Symbole wypunktowania"/>
    <w:rsid w:val="00FA0FB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A0FB6"/>
  </w:style>
  <w:style w:type="character" w:styleId="Pogrubienie">
    <w:name w:val="Strong"/>
    <w:qFormat/>
    <w:rsid w:val="00FA0FB6"/>
    <w:rPr>
      <w:b/>
      <w:bCs/>
    </w:rPr>
  </w:style>
  <w:style w:type="paragraph" w:customStyle="1" w:styleId="Nagwek10">
    <w:name w:val="Nagłówek1"/>
    <w:basedOn w:val="Normalny"/>
    <w:next w:val="Tekstpodstawowy"/>
    <w:rsid w:val="00FA0F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A0FB6"/>
    <w:pPr>
      <w:spacing w:after="120"/>
    </w:pPr>
  </w:style>
  <w:style w:type="paragraph" w:styleId="Lista">
    <w:name w:val="List"/>
    <w:basedOn w:val="Tekstpodstawowy"/>
    <w:rsid w:val="00FA0FB6"/>
    <w:rPr>
      <w:rFonts w:cs="Tahoma"/>
    </w:rPr>
  </w:style>
  <w:style w:type="paragraph" w:customStyle="1" w:styleId="Podpis1">
    <w:name w:val="Podpis1"/>
    <w:basedOn w:val="Normalny"/>
    <w:rsid w:val="00FA0F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A0FB6"/>
    <w:pPr>
      <w:suppressLineNumbers/>
    </w:pPr>
    <w:rPr>
      <w:rFonts w:cs="Tahoma"/>
    </w:rPr>
  </w:style>
  <w:style w:type="paragraph" w:customStyle="1" w:styleId="tekst3a">
    <w:name w:val="tekst3a"/>
    <w:basedOn w:val="Normalny"/>
    <w:rsid w:val="00FA0FB6"/>
    <w:pPr>
      <w:spacing w:before="280" w:after="280"/>
    </w:pPr>
    <w:rPr>
      <w:lang w:val="pl-PL"/>
    </w:rPr>
  </w:style>
  <w:style w:type="paragraph" w:customStyle="1" w:styleId="tekstg">
    <w:name w:val="tekstg"/>
    <w:basedOn w:val="Normalny"/>
    <w:rsid w:val="00FA0FB6"/>
    <w:pPr>
      <w:spacing w:before="280" w:after="280"/>
    </w:pPr>
    <w:rPr>
      <w:lang w:val="pl-PL"/>
    </w:rPr>
  </w:style>
  <w:style w:type="paragraph" w:customStyle="1" w:styleId="style4">
    <w:name w:val="style4"/>
    <w:basedOn w:val="Normalny"/>
    <w:rsid w:val="00FA0FB6"/>
    <w:pPr>
      <w:spacing w:before="280" w:after="280"/>
    </w:pPr>
    <w:rPr>
      <w:lang w:val="pl-PL"/>
    </w:rPr>
  </w:style>
  <w:style w:type="paragraph" w:styleId="NormalnyWeb">
    <w:name w:val="Normal (Web)"/>
    <w:basedOn w:val="Normalny"/>
    <w:rsid w:val="00FA0FB6"/>
    <w:pPr>
      <w:spacing w:before="280" w:after="280"/>
    </w:pPr>
    <w:rPr>
      <w:lang w:val="pl-PL"/>
    </w:rPr>
  </w:style>
  <w:style w:type="paragraph" w:customStyle="1" w:styleId="Zawartotabeli">
    <w:name w:val="Zawartość tabeli"/>
    <w:basedOn w:val="Normalny"/>
    <w:rsid w:val="00FA0FB6"/>
    <w:pPr>
      <w:suppressLineNumbers/>
    </w:pPr>
  </w:style>
  <w:style w:type="paragraph" w:customStyle="1" w:styleId="Nagwektabeli">
    <w:name w:val="Nagłówek tabeli"/>
    <w:basedOn w:val="Zawartotabeli"/>
    <w:rsid w:val="00FA0FB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987"/>
    <w:rPr>
      <w:rFonts w:ascii="Tahoma" w:hAnsi="Tahoma" w:cs="Tahoma"/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4D28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B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6BB8"/>
    <w:rPr>
      <w:lang w:val="en-GB" w:eastAsia="ar-SA"/>
    </w:rPr>
  </w:style>
  <w:style w:type="character" w:styleId="Odwoanieprzypisukocowego">
    <w:name w:val="endnote reference"/>
    <w:uiPriority w:val="99"/>
    <w:semiHidden/>
    <w:unhideWhenUsed/>
    <w:rsid w:val="003B6B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C4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8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48FA"/>
    <w:rPr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8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48FA"/>
    <w:rPr>
      <w:b/>
      <w:bCs/>
      <w:lang w:val="en-GB" w:eastAsia="ar-SA"/>
    </w:rPr>
  </w:style>
  <w:style w:type="table" w:styleId="Tabela-Siatka">
    <w:name w:val="Table Grid"/>
    <w:basedOn w:val="Standardowy"/>
    <w:uiPriority w:val="59"/>
    <w:rsid w:val="0059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960E7B"/>
    <w:rPr>
      <w:color w:val="954F72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27DC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27DC1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wodykon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wodykonne.com/zawody/zglosze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32D610C604BC0843F232E9784C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FCDFD-3BC0-4DE3-935B-587FAECC0CD7}"/>
      </w:docPartPr>
      <w:docPartBody>
        <w:p w:rsidR="00BE3EE5" w:rsidRDefault="002668E2" w:rsidP="002668E2">
          <w:pPr>
            <w:pStyle w:val="89832D610C604BC0843F232E9784C2C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9127D9E3F141E2A3B08B64FEFBC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AF2FE-4CA5-411D-A05C-C710F31E6D10}"/>
      </w:docPartPr>
      <w:docPartBody>
        <w:p w:rsidR="00BE3EE5" w:rsidRDefault="002668E2" w:rsidP="002668E2">
          <w:pPr>
            <w:pStyle w:val="BC9127D9E3F141E2A3B08B64FEFBCC1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3A07ED8D947A297E602FA73BBB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2E7A0-3C38-4A22-9203-4ABC7D451458}"/>
      </w:docPartPr>
      <w:docPartBody>
        <w:p w:rsidR="00BE3EE5" w:rsidRDefault="002668E2" w:rsidP="002668E2">
          <w:pPr>
            <w:pStyle w:val="FFF3A07ED8D947A297E602FA73BBB32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4AF5847C484426B1D3463B5CE62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F106B-27D6-4E56-BC56-CFDDF39865D9}"/>
      </w:docPartPr>
      <w:docPartBody>
        <w:p w:rsidR="00BE3EE5" w:rsidRDefault="002668E2" w:rsidP="002668E2">
          <w:pPr>
            <w:pStyle w:val="574AF5847C484426B1D3463B5CE6208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34B9B699724842A12DA3EF66F50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BA413-E2CC-4371-9062-3CB07196267F}"/>
      </w:docPartPr>
      <w:docPartBody>
        <w:p w:rsidR="00BE3EE5" w:rsidRDefault="002668E2" w:rsidP="002668E2">
          <w:pPr>
            <w:pStyle w:val="6734B9B699724842A12DA3EF66F50CB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C228694464659A197F6F8187AF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F6915-5448-4515-B903-FDE4342A7A27}"/>
      </w:docPartPr>
      <w:docPartBody>
        <w:p w:rsidR="00BE3EE5" w:rsidRDefault="002668E2" w:rsidP="002668E2">
          <w:pPr>
            <w:pStyle w:val="8E7C228694464659A197F6F8187AF54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937FFDD5994B6D9AFE411F3E631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5A93A-CDE7-45EE-BEB9-C5F61F8DB696}"/>
      </w:docPartPr>
      <w:docPartBody>
        <w:p w:rsidR="00BE3EE5" w:rsidRDefault="002668E2" w:rsidP="002668E2">
          <w:pPr>
            <w:pStyle w:val="F0937FFDD5994B6D9AFE411F3E631AA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2"/>
    <w:rsid w:val="002668E2"/>
    <w:rsid w:val="003121A1"/>
    <w:rsid w:val="006E250C"/>
    <w:rsid w:val="00BE3EE5"/>
    <w:rsid w:val="00F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68E2"/>
    <w:rPr>
      <w:color w:val="808080"/>
    </w:rPr>
  </w:style>
  <w:style w:type="paragraph" w:customStyle="1" w:styleId="89832D610C604BC0843F232E9784C2CA">
    <w:name w:val="89832D610C604BC0843F232E9784C2CA"/>
    <w:rsid w:val="002668E2"/>
  </w:style>
  <w:style w:type="paragraph" w:customStyle="1" w:styleId="BC9127D9E3F141E2A3B08B64FEFBCC1F">
    <w:name w:val="BC9127D9E3F141E2A3B08B64FEFBCC1F"/>
    <w:rsid w:val="002668E2"/>
  </w:style>
  <w:style w:type="paragraph" w:customStyle="1" w:styleId="FFF3A07ED8D947A297E602FA73BBB324">
    <w:name w:val="FFF3A07ED8D947A297E602FA73BBB324"/>
    <w:rsid w:val="002668E2"/>
  </w:style>
  <w:style w:type="paragraph" w:customStyle="1" w:styleId="6F6200B28AC3405FBACA35014AF79A3B">
    <w:name w:val="6F6200B28AC3405FBACA35014AF79A3B"/>
    <w:rsid w:val="002668E2"/>
  </w:style>
  <w:style w:type="paragraph" w:customStyle="1" w:styleId="BBB046F44A0140C8A37679681F3B14DC">
    <w:name w:val="BBB046F44A0140C8A37679681F3B14DC"/>
    <w:rsid w:val="002668E2"/>
  </w:style>
  <w:style w:type="paragraph" w:customStyle="1" w:styleId="574AF5847C484426B1D3463B5CE6208C">
    <w:name w:val="574AF5847C484426B1D3463B5CE6208C"/>
    <w:rsid w:val="002668E2"/>
  </w:style>
  <w:style w:type="paragraph" w:customStyle="1" w:styleId="6734B9B699724842A12DA3EF66F50CB5">
    <w:name w:val="6734B9B699724842A12DA3EF66F50CB5"/>
    <w:rsid w:val="002668E2"/>
  </w:style>
  <w:style w:type="paragraph" w:customStyle="1" w:styleId="8E7C228694464659A197F6F8187AF546">
    <w:name w:val="8E7C228694464659A197F6F8187AF546"/>
    <w:rsid w:val="002668E2"/>
  </w:style>
  <w:style w:type="paragraph" w:customStyle="1" w:styleId="F0937FFDD5994B6D9AFE411F3E631AA5">
    <w:name w:val="F0937FFDD5994B6D9AFE411F3E631AA5"/>
    <w:rsid w:val="00266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A155-CF2D-47D2-B63A-5E8B715C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Hopla - Justyna Kotowska</vt:lpstr>
    </vt:vector>
  </TitlesOfParts>
  <Company>DOM</Company>
  <LinksUpToDate>false</LinksUpToDate>
  <CharactersWithSpaces>5750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https://zawodykonne.com/zawody/zgloszenia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Hopla - Justyna Kotowska</dc:title>
  <dc:creator>MWPL776</dc:creator>
  <cp:lastModifiedBy>Agata</cp:lastModifiedBy>
  <cp:revision>2</cp:revision>
  <cp:lastPrinted>2016-12-12T14:35:00Z</cp:lastPrinted>
  <dcterms:created xsi:type="dcterms:W3CDTF">2017-10-10T11:21:00Z</dcterms:created>
  <dcterms:modified xsi:type="dcterms:W3CDTF">2017-10-10T11:21:00Z</dcterms:modified>
</cp:coreProperties>
</file>